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56F91" w14:textId="77777777" w:rsidR="004F2345" w:rsidRDefault="00000000">
      <w:pPr>
        <w:pStyle w:val="1"/>
        <w:spacing w:before="137"/>
      </w:pPr>
      <w:r>
        <w:rPr>
          <w:w w:val="110"/>
        </w:rPr>
        <w:t>100% Credit Bonus</w:t>
      </w:r>
    </w:p>
    <w:p w14:paraId="2BCB3159" w14:textId="77777777" w:rsidR="00336C1F" w:rsidRDefault="00000000">
      <w:pPr>
        <w:spacing w:before="28"/>
        <w:ind w:left="3534"/>
        <w:rPr>
          <w:rFonts w:ascii="Arial Narrow" w:eastAsiaTheme="minorEastAsia"/>
          <w:b/>
          <w:w w:val="110"/>
          <w:sz w:val="40"/>
          <w:lang w:eastAsia="zh-CN"/>
        </w:rPr>
      </w:pPr>
      <w:r>
        <w:rPr>
          <w:rFonts w:ascii="Arial Narrow"/>
          <w:b/>
          <w:w w:val="110"/>
          <w:sz w:val="40"/>
        </w:rPr>
        <w:t>Terms and Conditions</w:t>
      </w:r>
    </w:p>
    <w:p w14:paraId="5475D887" w14:textId="25118294" w:rsidR="004F2345" w:rsidRPr="00336C1F" w:rsidRDefault="00336C1F">
      <w:pPr>
        <w:spacing w:before="28"/>
        <w:ind w:left="3534"/>
        <w:rPr>
          <w:rFonts w:ascii="Arial Narrow"/>
          <w:b/>
          <w:sz w:val="28"/>
          <w:szCs w:val="28"/>
          <w:lang w:eastAsia="zh-CN"/>
        </w:rPr>
      </w:pPr>
      <w:r w:rsidRPr="00336C1F">
        <w:rPr>
          <w:rFonts w:ascii="Arial Narrow"/>
          <w:b/>
          <w:w w:val="110"/>
          <w:sz w:val="28"/>
          <w:szCs w:val="28"/>
          <w:lang w:eastAsia="zh-CN"/>
        </w:rPr>
        <w:t xml:space="preserve">100% </w:t>
      </w:r>
      <w:r w:rsidRPr="00336C1F">
        <w:rPr>
          <w:rFonts w:ascii="宋体" w:eastAsia="宋体" w:hAnsi="宋体" w:cs="宋体" w:hint="eastAsia"/>
          <w:b/>
          <w:w w:val="110"/>
          <w:sz w:val="28"/>
          <w:szCs w:val="28"/>
          <w:lang w:eastAsia="zh-CN"/>
        </w:rPr>
        <w:t>信用奖励金条款与条件</w:t>
      </w:r>
    </w:p>
    <w:p w14:paraId="48009E7D" w14:textId="77777777" w:rsidR="004F2345" w:rsidRDefault="004F2345">
      <w:pPr>
        <w:pStyle w:val="a3"/>
        <w:spacing w:before="5"/>
        <w:rPr>
          <w:rFonts w:ascii="Arial Narrow"/>
          <w:b/>
          <w:sz w:val="59"/>
          <w:lang w:eastAsia="zh-CN"/>
        </w:rPr>
      </w:pPr>
    </w:p>
    <w:p w14:paraId="5ACD0D61" w14:textId="4559714E" w:rsidR="004F2345" w:rsidRDefault="00000000">
      <w:pPr>
        <w:pStyle w:val="2"/>
        <w:numPr>
          <w:ilvl w:val="0"/>
          <w:numId w:val="1"/>
        </w:numPr>
        <w:tabs>
          <w:tab w:val="left" w:pos="832"/>
        </w:tabs>
      </w:pPr>
      <w:r>
        <w:rPr>
          <w:w w:val="110"/>
        </w:rPr>
        <w:t>INTRODUCTION</w:t>
      </w:r>
      <w:r w:rsidR="00150768">
        <w:rPr>
          <w:rFonts w:eastAsiaTheme="minorEastAsia" w:hint="eastAsia"/>
          <w:w w:val="110"/>
          <w:lang w:eastAsia="zh-CN"/>
        </w:rPr>
        <w:t xml:space="preserve"> </w:t>
      </w:r>
      <w:r w:rsidR="00150768">
        <w:rPr>
          <w:rFonts w:eastAsiaTheme="minorEastAsia" w:hint="eastAsia"/>
          <w:w w:val="110"/>
          <w:lang w:eastAsia="zh-CN"/>
        </w:rPr>
        <w:t>引言</w:t>
      </w:r>
    </w:p>
    <w:p w14:paraId="078738A1" w14:textId="77777777" w:rsidR="004F2345" w:rsidRPr="00150768" w:rsidRDefault="00000000">
      <w:pPr>
        <w:pStyle w:val="a4"/>
        <w:numPr>
          <w:ilvl w:val="1"/>
          <w:numId w:val="1"/>
        </w:numPr>
        <w:tabs>
          <w:tab w:val="left" w:pos="1192"/>
        </w:tabs>
        <w:spacing w:before="15"/>
        <w:ind w:right="578"/>
        <w:jc w:val="both"/>
        <w:rPr>
          <w:rFonts w:ascii="Trebuchet MS" w:hAnsi="Trebuchet MS"/>
          <w:sz w:val="20"/>
        </w:rPr>
      </w:pPr>
      <w:r>
        <w:rPr>
          <w:sz w:val="20"/>
        </w:rPr>
        <w:t>Royal</w:t>
      </w:r>
      <w:r>
        <w:rPr>
          <w:spacing w:val="-5"/>
          <w:sz w:val="20"/>
        </w:rPr>
        <w:t xml:space="preserve"> </w:t>
      </w:r>
      <w:r>
        <w:rPr>
          <w:sz w:val="20"/>
        </w:rPr>
        <w:t>ETP</w:t>
      </w:r>
      <w:r>
        <w:rPr>
          <w:spacing w:val="-5"/>
          <w:sz w:val="20"/>
        </w:rPr>
        <w:t xml:space="preserve"> </w:t>
      </w:r>
      <w:r>
        <w:rPr>
          <w:spacing w:val="-3"/>
          <w:sz w:val="20"/>
        </w:rPr>
        <w:t>LLC</w:t>
      </w:r>
      <w:r>
        <w:rPr>
          <w:spacing w:val="-6"/>
          <w:sz w:val="20"/>
        </w:rPr>
        <w:t xml:space="preserve"> </w:t>
      </w:r>
      <w:r>
        <w:rPr>
          <w:spacing w:val="-4"/>
          <w:sz w:val="20"/>
        </w:rPr>
        <w:t xml:space="preserve">"ONEROYAL" </w:t>
      </w:r>
      <w:r>
        <w:rPr>
          <w:sz w:val="20"/>
        </w:rPr>
        <w:t>offers</w:t>
      </w:r>
      <w:r>
        <w:rPr>
          <w:spacing w:val="-6"/>
          <w:sz w:val="20"/>
        </w:rPr>
        <w:t xml:space="preserve"> </w:t>
      </w:r>
      <w:r>
        <w:rPr>
          <w:sz w:val="20"/>
        </w:rPr>
        <w:t>this</w:t>
      </w:r>
      <w:r>
        <w:rPr>
          <w:spacing w:val="-6"/>
          <w:sz w:val="20"/>
        </w:rPr>
        <w:t xml:space="preserve"> </w:t>
      </w:r>
      <w:r>
        <w:rPr>
          <w:sz w:val="20"/>
        </w:rPr>
        <w:t>"Bonus"</w:t>
      </w:r>
      <w:r>
        <w:rPr>
          <w:spacing w:val="-4"/>
          <w:sz w:val="20"/>
        </w:rPr>
        <w:t xml:space="preserve"> </w:t>
      </w:r>
      <w:r>
        <w:rPr>
          <w:sz w:val="20"/>
        </w:rPr>
        <w:t>campaign</w:t>
      </w:r>
      <w:r>
        <w:rPr>
          <w:spacing w:val="-5"/>
          <w:sz w:val="20"/>
        </w:rPr>
        <w:t xml:space="preserve"> </w:t>
      </w:r>
      <w:r>
        <w:rPr>
          <w:sz w:val="20"/>
        </w:rPr>
        <w:t>(“Program”</w:t>
      </w:r>
      <w:r>
        <w:rPr>
          <w:spacing w:val="-14"/>
          <w:sz w:val="20"/>
        </w:rPr>
        <w:t xml:space="preserve"> </w:t>
      </w:r>
      <w:r>
        <w:rPr>
          <w:sz w:val="20"/>
        </w:rPr>
        <w:t>or</w:t>
      </w:r>
      <w:r>
        <w:rPr>
          <w:spacing w:val="-15"/>
          <w:sz w:val="20"/>
        </w:rPr>
        <w:t xml:space="preserve"> </w:t>
      </w:r>
      <w:r>
        <w:rPr>
          <w:sz w:val="20"/>
        </w:rPr>
        <w:t>“Promotion”).</w:t>
      </w:r>
      <w:r>
        <w:rPr>
          <w:spacing w:val="-6"/>
          <w:sz w:val="20"/>
        </w:rPr>
        <w:t xml:space="preserve"> </w:t>
      </w:r>
      <w:r>
        <w:rPr>
          <w:sz w:val="20"/>
        </w:rPr>
        <w:t>The</w:t>
      </w:r>
      <w:r>
        <w:rPr>
          <w:spacing w:val="-2"/>
          <w:sz w:val="20"/>
        </w:rPr>
        <w:t xml:space="preserve"> </w:t>
      </w:r>
      <w:r>
        <w:rPr>
          <w:sz w:val="20"/>
        </w:rPr>
        <w:t>Campaign</w:t>
      </w:r>
      <w:r>
        <w:rPr>
          <w:spacing w:val="-5"/>
          <w:sz w:val="20"/>
        </w:rPr>
        <w:t xml:space="preserve"> </w:t>
      </w:r>
      <w:r>
        <w:rPr>
          <w:sz w:val="20"/>
        </w:rPr>
        <w:t>is</w:t>
      </w:r>
      <w:r>
        <w:rPr>
          <w:spacing w:val="-6"/>
          <w:sz w:val="20"/>
        </w:rPr>
        <w:t xml:space="preserve"> </w:t>
      </w:r>
      <w:r>
        <w:rPr>
          <w:sz w:val="20"/>
        </w:rPr>
        <w:t>only</w:t>
      </w:r>
      <w:r>
        <w:rPr>
          <w:spacing w:val="-4"/>
          <w:sz w:val="20"/>
        </w:rPr>
        <w:t xml:space="preserve"> </w:t>
      </w:r>
      <w:r>
        <w:rPr>
          <w:sz w:val="20"/>
        </w:rPr>
        <w:t>provided to</w:t>
      </w:r>
      <w:r>
        <w:rPr>
          <w:spacing w:val="-14"/>
          <w:sz w:val="20"/>
        </w:rPr>
        <w:t xml:space="preserve"> </w:t>
      </w:r>
      <w:r>
        <w:rPr>
          <w:sz w:val="20"/>
        </w:rPr>
        <w:t>the</w:t>
      </w:r>
      <w:r>
        <w:rPr>
          <w:spacing w:val="-14"/>
          <w:sz w:val="20"/>
        </w:rPr>
        <w:t xml:space="preserve"> </w:t>
      </w:r>
      <w:r>
        <w:rPr>
          <w:sz w:val="20"/>
        </w:rPr>
        <w:t>selected</w:t>
      </w:r>
      <w:r>
        <w:rPr>
          <w:spacing w:val="-13"/>
          <w:sz w:val="20"/>
        </w:rPr>
        <w:t xml:space="preserve"> </w:t>
      </w:r>
      <w:r>
        <w:rPr>
          <w:sz w:val="20"/>
        </w:rPr>
        <w:t>group</w:t>
      </w:r>
      <w:r>
        <w:rPr>
          <w:spacing w:val="-14"/>
          <w:sz w:val="20"/>
        </w:rPr>
        <w:t xml:space="preserve"> </w:t>
      </w:r>
      <w:r>
        <w:rPr>
          <w:sz w:val="20"/>
        </w:rPr>
        <w:t>of</w:t>
      </w:r>
      <w:r>
        <w:rPr>
          <w:spacing w:val="-12"/>
          <w:sz w:val="20"/>
        </w:rPr>
        <w:t xml:space="preserve"> </w:t>
      </w:r>
      <w:r>
        <w:rPr>
          <w:sz w:val="20"/>
        </w:rPr>
        <w:t>Participants</w:t>
      </w:r>
      <w:r>
        <w:rPr>
          <w:spacing w:val="-14"/>
          <w:sz w:val="20"/>
        </w:rPr>
        <w:t xml:space="preserve"> </w:t>
      </w:r>
      <w:r>
        <w:rPr>
          <w:sz w:val="20"/>
        </w:rPr>
        <w:t>(hereinafter</w:t>
      </w:r>
      <w:r>
        <w:rPr>
          <w:spacing w:val="-14"/>
          <w:sz w:val="20"/>
        </w:rPr>
        <w:t xml:space="preserve"> </w:t>
      </w:r>
      <w:r>
        <w:rPr>
          <w:sz w:val="20"/>
        </w:rPr>
        <w:t>referred</w:t>
      </w:r>
      <w:r>
        <w:rPr>
          <w:spacing w:val="-14"/>
          <w:sz w:val="20"/>
        </w:rPr>
        <w:t xml:space="preserve"> </w:t>
      </w:r>
      <w:r>
        <w:rPr>
          <w:sz w:val="20"/>
        </w:rPr>
        <w:t>to</w:t>
      </w:r>
      <w:r>
        <w:rPr>
          <w:spacing w:val="-12"/>
          <w:sz w:val="20"/>
        </w:rPr>
        <w:t xml:space="preserve"> </w:t>
      </w:r>
      <w:r>
        <w:rPr>
          <w:sz w:val="20"/>
        </w:rPr>
        <w:t>as:</w:t>
      </w:r>
      <w:r>
        <w:rPr>
          <w:spacing w:val="-22"/>
          <w:sz w:val="20"/>
        </w:rPr>
        <w:t xml:space="preserve"> </w:t>
      </w:r>
      <w:r>
        <w:rPr>
          <w:spacing w:val="-3"/>
          <w:sz w:val="20"/>
        </w:rPr>
        <w:t>“Investor”,</w:t>
      </w:r>
      <w:r>
        <w:rPr>
          <w:spacing w:val="-9"/>
          <w:sz w:val="20"/>
        </w:rPr>
        <w:t xml:space="preserve"> </w:t>
      </w:r>
      <w:r>
        <w:rPr>
          <w:sz w:val="20"/>
        </w:rPr>
        <w:t>or</w:t>
      </w:r>
      <w:r>
        <w:rPr>
          <w:spacing w:val="-21"/>
          <w:sz w:val="20"/>
        </w:rPr>
        <w:t xml:space="preserve"> </w:t>
      </w:r>
      <w:r>
        <w:rPr>
          <w:spacing w:val="-3"/>
          <w:sz w:val="20"/>
        </w:rPr>
        <w:t>“Participant”,</w:t>
      </w:r>
      <w:r>
        <w:rPr>
          <w:spacing w:val="20"/>
          <w:sz w:val="20"/>
        </w:rPr>
        <w:t xml:space="preserve"> </w:t>
      </w:r>
      <w:r>
        <w:rPr>
          <w:sz w:val="20"/>
        </w:rPr>
        <w:t>or</w:t>
      </w:r>
      <w:r>
        <w:rPr>
          <w:spacing w:val="-21"/>
          <w:sz w:val="20"/>
        </w:rPr>
        <w:t xml:space="preserve"> </w:t>
      </w:r>
      <w:r>
        <w:rPr>
          <w:spacing w:val="-3"/>
          <w:sz w:val="20"/>
        </w:rPr>
        <w:t>“You”</w:t>
      </w:r>
      <w:r>
        <w:rPr>
          <w:spacing w:val="-19"/>
          <w:sz w:val="20"/>
        </w:rPr>
        <w:t xml:space="preserve"> </w:t>
      </w:r>
      <w:r>
        <w:rPr>
          <w:sz w:val="20"/>
        </w:rPr>
        <w:t>or</w:t>
      </w:r>
      <w:r>
        <w:rPr>
          <w:spacing w:val="-21"/>
          <w:sz w:val="20"/>
        </w:rPr>
        <w:t xml:space="preserve"> </w:t>
      </w:r>
      <w:r>
        <w:rPr>
          <w:sz w:val="20"/>
        </w:rPr>
        <w:t>“Client”)</w:t>
      </w:r>
      <w:r>
        <w:rPr>
          <w:spacing w:val="-13"/>
          <w:sz w:val="20"/>
        </w:rPr>
        <w:t xml:space="preserve"> </w:t>
      </w:r>
      <w:r>
        <w:rPr>
          <w:sz w:val="20"/>
        </w:rPr>
        <w:t>under certain</w:t>
      </w:r>
      <w:r>
        <w:rPr>
          <w:spacing w:val="-12"/>
          <w:sz w:val="20"/>
        </w:rPr>
        <w:t xml:space="preserve"> </w:t>
      </w:r>
      <w:r>
        <w:rPr>
          <w:spacing w:val="-4"/>
          <w:sz w:val="20"/>
        </w:rPr>
        <w:t>Terms</w:t>
      </w:r>
      <w:r>
        <w:rPr>
          <w:spacing w:val="-12"/>
          <w:sz w:val="20"/>
        </w:rPr>
        <w:t xml:space="preserve"> </w:t>
      </w:r>
      <w:r>
        <w:rPr>
          <w:sz w:val="20"/>
        </w:rPr>
        <w:t>and</w:t>
      </w:r>
      <w:r>
        <w:rPr>
          <w:spacing w:val="-10"/>
          <w:sz w:val="20"/>
        </w:rPr>
        <w:t xml:space="preserve"> </w:t>
      </w:r>
      <w:r>
        <w:rPr>
          <w:sz w:val="20"/>
        </w:rPr>
        <w:t>Conditions.</w:t>
      </w:r>
      <w:r>
        <w:rPr>
          <w:spacing w:val="-11"/>
          <w:sz w:val="20"/>
        </w:rPr>
        <w:t xml:space="preserve"> </w:t>
      </w:r>
      <w:r>
        <w:rPr>
          <w:sz w:val="20"/>
        </w:rPr>
        <w:t>The</w:t>
      </w:r>
      <w:r>
        <w:rPr>
          <w:spacing w:val="-12"/>
          <w:sz w:val="20"/>
        </w:rPr>
        <w:t xml:space="preserve"> </w:t>
      </w:r>
      <w:r>
        <w:rPr>
          <w:sz w:val="20"/>
        </w:rPr>
        <w:t>Bonus</w:t>
      </w:r>
      <w:r>
        <w:rPr>
          <w:spacing w:val="-11"/>
          <w:sz w:val="20"/>
        </w:rPr>
        <w:t xml:space="preserve"> </w:t>
      </w:r>
      <w:r>
        <w:rPr>
          <w:sz w:val="20"/>
        </w:rPr>
        <w:t>is</w:t>
      </w:r>
      <w:r>
        <w:rPr>
          <w:spacing w:val="-12"/>
          <w:sz w:val="20"/>
        </w:rPr>
        <w:t xml:space="preserve"> </w:t>
      </w:r>
      <w:r>
        <w:rPr>
          <w:sz w:val="20"/>
        </w:rPr>
        <w:t>not</w:t>
      </w:r>
      <w:r>
        <w:rPr>
          <w:spacing w:val="-11"/>
          <w:sz w:val="20"/>
        </w:rPr>
        <w:t xml:space="preserve"> </w:t>
      </w:r>
      <w:r>
        <w:rPr>
          <w:sz w:val="20"/>
        </w:rPr>
        <w:t>transferable</w:t>
      </w:r>
      <w:r>
        <w:rPr>
          <w:spacing w:val="-10"/>
          <w:sz w:val="20"/>
        </w:rPr>
        <w:t xml:space="preserve"> </w:t>
      </w:r>
      <w:r>
        <w:rPr>
          <w:sz w:val="20"/>
        </w:rPr>
        <w:t>and</w:t>
      </w:r>
      <w:r>
        <w:rPr>
          <w:spacing w:val="-12"/>
          <w:sz w:val="20"/>
        </w:rPr>
        <w:t xml:space="preserve"> </w:t>
      </w:r>
      <w:r>
        <w:rPr>
          <w:sz w:val="20"/>
        </w:rPr>
        <w:t>is</w:t>
      </w:r>
      <w:r>
        <w:rPr>
          <w:spacing w:val="-11"/>
          <w:sz w:val="20"/>
        </w:rPr>
        <w:t xml:space="preserve"> </w:t>
      </w:r>
      <w:r>
        <w:rPr>
          <w:sz w:val="20"/>
        </w:rPr>
        <w:t>solely</w:t>
      </w:r>
      <w:r>
        <w:rPr>
          <w:spacing w:val="-12"/>
          <w:sz w:val="20"/>
        </w:rPr>
        <w:t xml:space="preserve"> </w:t>
      </w:r>
      <w:r>
        <w:rPr>
          <w:sz w:val="20"/>
        </w:rPr>
        <w:t>limited</w:t>
      </w:r>
      <w:r>
        <w:rPr>
          <w:spacing w:val="-12"/>
          <w:sz w:val="20"/>
        </w:rPr>
        <w:t xml:space="preserve"> </w:t>
      </w:r>
      <w:r>
        <w:rPr>
          <w:sz w:val="20"/>
        </w:rPr>
        <w:t>to</w:t>
      </w:r>
      <w:r>
        <w:rPr>
          <w:spacing w:val="-11"/>
          <w:sz w:val="20"/>
        </w:rPr>
        <w:t xml:space="preserve"> </w:t>
      </w:r>
      <w:r>
        <w:rPr>
          <w:sz w:val="20"/>
        </w:rPr>
        <w:t>the</w:t>
      </w:r>
      <w:r>
        <w:rPr>
          <w:spacing w:val="-12"/>
          <w:sz w:val="20"/>
        </w:rPr>
        <w:t xml:space="preserve"> </w:t>
      </w:r>
      <w:r>
        <w:rPr>
          <w:sz w:val="20"/>
        </w:rPr>
        <w:t>recipient</w:t>
      </w:r>
      <w:r>
        <w:rPr>
          <w:spacing w:val="-12"/>
          <w:sz w:val="20"/>
        </w:rPr>
        <w:t xml:space="preserve"> </w:t>
      </w:r>
      <w:r>
        <w:rPr>
          <w:sz w:val="20"/>
        </w:rPr>
        <w:t>of</w:t>
      </w:r>
      <w:r>
        <w:rPr>
          <w:spacing w:val="-11"/>
          <w:sz w:val="20"/>
        </w:rPr>
        <w:t xml:space="preserve"> </w:t>
      </w:r>
      <w:r>
        <w:rPr>
          <w:sz w:val="20"/>
        </w:rPr>
        <w:t>this</w:t>
      </w:r>
      <w:r>
        <w:rPr>
          <w:spacing w:val="-11"/>
          <w:sz w:val="20"/>
        </w:rPr>
        <w:t xml:space="preserve"> </w:t>
      </w:r>
      <w:r>
        <w:rPr>
          <w:sz w:val="20"/>
        </w:rPr>
        <w:t>Program.</w:t>
      </w:r>
    </w:p>
    <w:p w14:paraId="617F7243" w14:textId="18DB39B1" w:rsidR="00150768" w:rsidRDefault="00150768" w:rsidP="00150768">
      <w:pPr>
        <w:pStyle w:val="a4"/>
        <w:tabs>
          <w:tab w:val="left" w:pos="1192"/>
        </w:tabs>
        <w:spacing w:before="15"/>
        <w:ind w:right="578" w:firstLine="0"/>
        <w:jc w:val="both"/>
        <w:rPr>
          <w:rFonts w:ascii="Trebuchet MS" w:hAnsi="Trebuchet MS" w:hint="eastAsia"/>
          <w:sz w:val="20"/>
        </w:rPr>
      </w:pPr>
      <w:r w:rsidRPr="00150768">
        <w:rPr>
          <w:rFonts w:ascii="Trebuchet MS" w:hAnsi="Trebuchet MS"/>
          <w:sz w:val="20"/>
          <w:lang w:eastAsia="zh-CN"/>
        </w:rPr>
        <w:t>Royal ETP LLC "ONEROYAL"</w:t>
      </w:r>
      <w:proofErr w:type="gramStart"/>
      <w:r w:rsidRPr="00150768">
        <w:rPr>
          <w:rFonts w:ascii="Trebuchet MS" w:hAnsi="Trebuchet MS"/>
          <w:sz w:val="20"/>
          <w:lang w:eastAsia="zh-CN"/>
        </w:rPr>
        <w:t>”</w:t>
      </w:r>
      <w:proofErr w:type="gramEnd"/>
      <w:r w:rsidRPr="00150768">
        <w:rPr>
          <w:rFonts w:ascii="宋体" w:eastAsia="宋体" w:hAnsi="宋体" w:cs="宋体" w:hint="eastAsia"/>
          <w:sz w:val="20"/>
          <w:lang w:eastAsia="zh-CN"/>
        </w:rPr>
        <w:t>推出此</w:t>
      </w:r>
      <w:r w:rsidRPr="00150768">
        <w:rPr>
          <w:rFonts w:ascii="Trebuchet MS" w:hAnsi="Trebuchet MS"/>
          <w:sz w:val="20"/>
          <w:lang w:eastAsia="zh-CN"/>
        </w:rPr>
        <w:t>“</w:t>
      </w:r>
      <w:r w:rsidRPr="00150768">
        <w:rPr>
          <w:rFonts w:ascii="宋体" w:eastAsia="宋体" w:hAnsi="宋体" w:cs="宋体" w:hint="eastAsia"/>
          <w:sz w:val="20"/>
          <w:lang w:eastAsia="zh-CN"/>
        </w:rPr>
        <w:t>奖励</w:t>
      </w:r>
      <w:r w:rsidRPr="00150768">
        <w:rPr>
          <w:rFonts w:ascii="Trebuchet MS" w:hAnsi="Trebuchet MS"/>
          <w:sz w:val="20"/>
          <w:lang w:eastAsia="zh-CN"/>
        </w:rPr>
        <w:t>”</w:t>
      </w:r>
      <w:r w:rsidRPr="00150768">
        <w:rPr>
          <w:rFonts w:ascii="宋体" w:eastAsia="宋体" w:hAnsi="宋体" w:cs="宋体" w:hint="eastAsia"/>
          <w:sz w:val="20"/>
          <w:lang w:eastAsia="zh-CN"/>
        </w:rPr>
        <w:t>活动（</w:t>
      </w:r>
      <w:r w:rsidRPr="00150768">
        <w:rPr>
          <w:rFonts w:ascii="Trebuchet MS" w:hAnsi="Trebuchet MS"/>
          <w:sz w:val="20"/>
          <w:lang w:eastAsia="zh-CN"/>
        </w:rPr>
        <w:t>“</w:t>
      </w:r>
      <w:r w:rsidRPr="00150768">
        <w:rPr>
          <w:rFonts w:ascii="宋体" w:eastAsia="宋体" w:hAnsi="宋体" w:cs="宋体" w:hint="eastAsia"/>
          <w:sz w:val="20"/>
          <w:lang w:eastAsia="zh-CN"/>
        </w:rPr>
        <w:t>计划</w:t>
      </w:r>
      <w:r w:rsidRPr="00150768">
        <w:rPr>
          <w:rFonts w:ascii="Trebuchet MS" w:hAnsi="Trebuchet MS"/>
          <w:sz w:val="20"/>
          <w:lang w:eastAsia="zh-CN"/>
        </w:rPr>
        <w:t>”</w:t>
      </w:r>
      <w:r w:rsidRPr="00150768">
        <w:rPr>
          <w:rFonts w:ascii="宋体" w:eastAsia="宋体" w:hAnsi="宋体" w:cs="宋体" w:hint="eastAsia"/>
          <w:sz w:val="20"/>
          <w:lang w:eastAsia="zh-CN"/>
        </w:rPr>
        <w:t>或</w:t>
      </w:r>
      <w:r w:rsidRPr="00150768">
        <w:rPr>
          <w:rFonts w:ascii="Trebuchet MS" w:hAnsi="Trebuchet MS"/>
          <w:sz w:val="20"/>
          <w:lang w:eastAsia="zh-CN"/>
        </w:rPr>
        <w:t>“</w:t>
      </w:r>
      <w:r w:rsidRPr="00150768">
        <w:rPr>
          <w:rFonts w:ascii="宋体" w:eastAsia="宋体" w:hAnsi="宋体" w:cs="宋体" w:hint="eastAsia"/>
          <w:sz w:val="20"/>
          <w:lang w:eastAsia="zh-CN"/>
        </w:rPr>
        <w:t>促销活动</w:t>
      </w:r>
      <w:r w:rsidRPr="00150768">
        <w:rPr>
          <w:rFonts w:ascii="Trebuchet MS" w:hAnsi="Trebuchet MS"/>
          <w:sz w:val="20"/>
          <w:lang w:eastAsia="zh-CN"/>
        </w:rPr>
        <w:t>”</w:t>
      </w:r>
      <w:r w:rsidRPr="00150768">
        <w:rPr>
          <w:rFonts w:ascii="宋体" w:eastAsia="宋体" w:hAnsi="宋体" w:cs="宋体" w:hint="eastAsia"/>
          <w:sz w:val="20"/>
          <w:lang w:eastAsia="zh-CN"/>
        </w:rPr>
        <w:t>）。该活动仅向选定的参与者群体（以下统称为：</w:t>
      </w:r>
      <w:r w:rsidRPr="00150768">
        <w:rPr>
          <w:rFonts w:ascii="Trebuchet MS" w:hAnsi="Trebuchet MS"/>
          <w:sz w:val="20"/>
          <w:lang w:eastAsia="zh-CN"/>
        </w:rPr>
        <w:t>“</w:t>
      </w:r>
      <w:r w:rsidRPr="00150768">
        <w:rPr>
          <w:rFonts w:ascii="宋体" w:eastAsia="宋体" w:hAnsi="宋体" w:cs="宋体" w:hint="eastAsia"/>
          <w:sz w:val="20"/>
          <w:lang w:eastAsia="zh-CN"/>
        </w:rPr>
        <w:t>投资者</w:t>
      </w:r>
      <w:r w:rsidRPr="00150768">
        <w:rPr>
          <w:rFonts w:ascii="Trebuchet MS" w:hAnsi="Trebuchet MS"/>
          <w:sz w:val="20"/>
          <w:lang w:eastAsia="zh-CN"/>
        </w:rPr>
        <w:t>”</w:t>
      </w:r>
      <w:r w:rsidRPr="00150768">
        <w:rPr>
          <w:rFonts w:ascii="宋体" w:eastAsia="宋体" w:hAnsi="宋体" w:cs="宋体" w:hint="eastAsia"/>
          <w:sz w:val="20"/>
          <w:lang w:eastAsia="zh-CN"/>
        </w:rPr>
        <w:t>、</w:t>
      </w:r>
      <w:r w:rsidRPr="00150768">
        <w:rPr>
          <w:rFonts w:ascii="Trebuchet MS" w:hAnsi="Trebuchet MS"/>
          <w:sz w:val="20"/>
          <w:lang w:eastAsia="zh-CN"/>
        </w:rPr>
        <w:t>“</w:t>
      </w:r>
      <w:r w:rsidRPr="00150768">
        <w:rPr>
          <w:rFonts w:ascii="宋体" w:eastAsia="宋体" w:hAnsi="宋体" w:cs="宋体" w:hint="eastAsia"/>
          <w:sz w:val="20"/>
          <w:lang w:eastAsia="zh-CN"/>
        </w:rPr>
        <w:t>参与者</w:t>
      </w:r>
      <w:r w:rsidRPr="00150768">
        <w:rPr>
          <w:rFonts w:ascii="Trebuchet MS" w:hAnsi="Trebuchet MS"/>
          <w:sz w:val="20"/>
          <w:lang w:eastAsia="zh-CN"/>
        </w:rPr>
        <w:t>”</w:t>
      </w:r>
      <w:r w:rsidRPr="00150768">
        <w:rPr>
          <w:rFonts w:ascii="宋体" w:eastAsia="宋体" w:hAnsi="宋体" w:cs="宋体" w:hint="eastAsia"/>
          <w:sz w:val="20"/>
          <w:lang w:eastAsia="zh-CN"/>
        </w:rPr>
        <w:t>、</w:t>
      </w:r>
      <w:r w:rsidRPr="00150768">
        <w:rPr>
          <w:rFonts w:ascii="Trebuchet MS" w:hAnsi="Trebuchet MS"/>
          <w:sz w:val="20"/>
          <w:lang w:eastAsia="zh-CN"/>
        </w:rPr>
        <w:t>“</w:t>
      </w:r>
      <w:r w:rsidRPr="00150768">
        <w:rPr>
          <w:rFonts w:ascii="宋体" w:eastAsia="宋体" w:hAnsi="宋体" w:cs="宋体" w:hint="eastAsia"/>
          <w:sz w:val="20"/>
          <w:lang w:eastAsia="zh-CN"/>
        </w:rPr>
        <w:t>您</w:t>
      </w:r>
      <w:r w:rsidRPr="00150768">
        <w:rPr>
          <w:rFonts w:ascii="Trebuchet MS" w:hAnsi="Trebuchet MS"/>
          <w:sz w:val="20"/>
          <w:lang w:eastAsia="zh-CN"/>
        </w:rPr>
        <w:t>”</w:t>
      </w:r>
      <w:r w:rsidRPr="00150768">
        <w:rPr>
          <w:rFonts w:ascii="宋体" w:eastAsia="宋体" w:hAnsi="宋体" w:cs="宋体" w:hint="eastAsia"/>
          <w:sz w:val="20"/>
          <w:lang w:eastAsia="zh-CN"/>
        </w:rPr>
        <w:t>或</w:t>
      </w:r>
      <w:r w:rsidRPr="00150768">
        <w:rPr>
          <w:rFonts w:ascii="Trebuchet MS" w:hAnsi="Trebuchet MS"/>
          <w:sz w:val="20"/>
          <w:lang w:eastAsia="zh-CN"/>
        </w:rPr>
        <w:t>“</w:t>
      </w:r>
      <w:r w:rsidRPr="00150768">
        <w:rPr>
          <w:rFonts w:ascii="宋体" w:eastAsia="宋体" w:hAnsi="宋体" w:cs="宋体" w:hint="eastAsia"/>
          <w:sz w:val="20"/>
          <w:lang w:eastAsia="zh-CN"/>
        </w:rPr>
        <w:t>客户</w:t>
      </w:r>
      <w:r w:rsidRPr="00150768">
        <w:rPr>
          <w:rFonts w:ascii="Trebuchet MS" w:hAnsi="Trebuchet MS"/>
          <w:sz w:val="20"/>
          <w:lang w:eastAsia="zh-CN"/>
        </w:rPr>
        <w:t>”</w:t>
      </w:r>
      <w:r w:rsidRPr="00150768">
        <w:rPr>
          <w:rFonts w:ascii="宋体" w:eastAsia="宋体" w:hAnsi="宋体" w:cs="宋体" w:hint="eastAsia"/>
          <w:sz w:val="20"/>
          <w:lang w:eastAsia="zh-CN"/>
        </w:rPr>
        <w:t>）提供，且需遵守特定的条款和条件。</w:t>
      </w:r>
      <w:proofErr w:type="spellStart"/>
      <w:r w:rsidRPr="00150768">
        <w:rPr>
          <w:rFonts w:ascii="宋体" w:eastAsia="宋体" w:hAnsi="宋体" w:cs="宋体" w:hint="eastAsia"/>
          <w:sz w:val="20"/>
        </w:rPr>
        <w:t>该奖励不可转让，仅限于本计划的接受者</w:t>
      </w:r>
      <w:proofErr w:type="spellEnd"/>
      <w:r w:rsidRPr="00150768">
        <w:rPr>
          <w:rFonts w:ascii="宋体" w:eastAsia="宋体" w:hAnsi="宋体" w:cs="宋体" w:hint="eastAsia"/>
          <w:sz w:val="20"/>
        </w:rPr>
        <w:t>。</w:t>
      </w:r>
    </w:p>
    <w:p w14:paraId="69942BA9" w14:textId="77777777" w:rsidR="004F2345" w:rsidRDefault="004F2345">
      <w:pPr>
        <w:pStyle w:val="a3"/>
        <w:spacing w:before="1"/>
      </w:pPr>
    </w:p>
    <w:p w14:paraId="745BF4EB" w14:textId="77777777" w:rsidR="004F2345" w:rsidRDefault="00000000">
      <w:pPr>
        <w:pStyle w:val="a4"/>
        <w:numPr>
          <w:ilvl w:val="1"/>
          <w:numId w:val="1"/>
        </w:numPr>
        <w:tabs>
          <w:tab w:val="left" w:pos="1191"/>
          <w:tab w:val="left" w:pos="1192"/>
        </w:tabs>
        <w:rPr>
          <w:rFonts w:ascii="Trebuchet MS"/>
          <w:sz w:val="20"/>
        </w:rPr>
      </w:pPr>
      <w:bookmarkStart w:id="0" w:name="OLE_LINK1"/>
      <w:r>
        <w:rPr>
          <w:sz w:val="20"/>
        </w:rPr>
        <w:t>By</w:t>
      </w:r>
      <w:r>
        <w:rPr>
          <w:spacing w:val="-11"/>
          <w:sz w:val="20"/>
        </w:rPr>
        <w:t xml:space="preserve"> </w:t>
      </w:r>
      <w:r>
        <w:rPr>
          <w:sz w:val="20"/>
        </w:rPr>
        <w:t>participating</w:t>
      </w:r>
      <w:r>
        <w:rPr>
          <w:spacing w:val="-10"/>
          <w:sz w:val="20"/>
        </w:rPr>
        <w:t xml:space="preserve"> </w:t>
      </w:r>
      <w:r>
        <w:rPr>
          <w:sz w:val="20"/>
        </w:rPr>
        <w:t>in</w:t>
      </w:r>
      <w:r>
        <w:rPr>
          <w:spacing w:val="-11"/>
          <w:sz w:val="20"/>
        </w:rPr>
        <w:t xml:space="preserve"> </w:t>
      </w:r>
      <w:r>
        <w:rPr>
          <w:sz w:val="20"/>
        </w:rPr>
        <w:t>this</w:t>
      </w:r>
      <w:r>
        <w:rPr>
          <w:spacing w:val="-12"/>
          <w:sz w:val="20"/>
        </w:rPr>
        <w:t xml:space="preserve"> </w:t>
      </w:r>
      <w:r>
        <w:rPr>
          <w:sz w:val="20"/>
        </w:rPr>
        <w:t>Program,</w:t>
      </w:r>
      <w:r>
        <w:rPr>
          <w:spacing w:val="-10"/>
          <w:sz w:val="20"/>
        </w:rPr>
        <w:t xml:space="preserve"> </w:t>
      </w:r>
      <w:r>
        <w:rPr>
          <w:sz w:val="20"/>
        </w:rPr>
        <w:t>the</w:t>
      </w:r>
      <w:r>
        <w:rPr>
          <w:spacing w:val="-12"/>
          <w:sz w:val="20"/>
        </w:rPr>
        <w:t xml:space="preserve"> </w:t>
      </w:r>
      <w:r>
        <w:rPr>
          <w:sz w:val="20"/>
        </w:rPr>
        <w:t>Participant</w:t>
      </w:r>
      <w:r>
        <w:rPr>
          <w:spacing w:val="-11"/>
          <w:sz w:val="20"/>
        </w:rPr>
        <w:t xml:space="preserve"> </w:t>
      </w:r>
      <w:r>
        <w:rPr>
          <w:sz w:val="20"/>
        </w:rPr>
        <w:t>hereby</w:t>
      </w:r>
      <w:r>
        <w:rPr>
          <w:spacing w:val="-11"/>
          <w:sz w:val="20"/>
        </w:rPr>
        <w:t xml:space="preserve"> </w:t>
      </w:r>
      <w:r>
        <w:rPr>
          <w:sz w:val="20"/>
        </w:rPr>
        <w:t>agrees</w:t>
      </w:r>
      <w:r>
        <w:rPr>
          <w:spacing w:val="-12"/>
          <w:sz w:val="20"/>
        </w:rPr>
        <w:t xml:space="preserve"> </w:t>
      </w:r>
      <w:r>
        <w:rPr>
          <w:sz w:val="20"/>
        </w:rPr>
        <w:t>to</w:t>
      </w:r>
      <w:r>
        <w:rPr>
          <w:spacing w:val="-10"/>
          <w:sz w:val="20"/>
        </w:rPr>
        <w:t xml:space="preserve"> </w:t>
      </w:r>
      <w:r>
        <w:rPr>
          <w:sz w:val="20"/>
        </w:rPr>
        <w:t>be</w:t>
      </w:r>
      <w:r>
        <w:rPr>
          <w:spacing w:val="-11"/>
          <w:sz w:val="20"/>
        </w:rPr>
        <w:t xml:space="preserve"> </w:t>
      </w:r>
      <w:r>
        <w:rPr>
          <w:sz w:val="20"/>
        </w:rPr>
        <w:t>bound</w:t>
      </w:r>
      <w:r>
        <w:rPr>
          <w:spacing w:val="-11"/>
          <w:sz w:val="20"/>
        </w:rPr>
        <w:t xml:space="preserve"> </w:t>
      </w:r>
      <w:r>
        <w:rPr>
          <w:sz w:val="20"/>
        </w:rPr>
        <w:t>by</w:t>
      </w:r>
      <w:r>
        <w:rPr>
          <w:spacing w:val="-9"/>
          <w:sz w:val="20"/>
        </w:rPr>
        <w:t xml:space="preserve"> </w:t>
      </w:r>
      <w:r>
        <w:rPr>
          <w:sz w:val="20"/>
        </w:rPr>
        <w:t>the</w:t>
      </w:r>
      <w:r>
        <w:rPr>
          <w:spacing w:val="-12"/>
          <w:sz w:val="20"/>
        </w:rPr>
        <w:t xml:space="preserve"> </w:t>
      </w:r>
      <w:r>
        <w:rPr>
          <w:spacing w:val="-4"/>
          <w:sz w:val="20"/>
        </w:rPr>
        <w:t>Terms</w:t>
      </w:r>
      <w:r>
        <w:rPr>
          <w:spacing w:val="-12"/>
          <w:sz w:val="20"/>
        </w:rPr>
        <w:t xml:space="preserve"> </w:t>
      </w:r>
      <w:r>
        <w:rPr>
          <w:sz w:val="20"/>
        </w:rPr>
        <w:t>and</w:t>
      </w:r>
      <w:r>
        <w:rPr>
          <w:spacing w:val="-11"/>
          <w:sz w:val="20"/>
        </w:rPr>
        <w:t xml:space="preserve"> </w:t>
      </w:r>
      <w:r>
        <w:rPr>
          <w:sz w:val="20"/>
        </w:rPr>
        <w:t>Conditions</w:t>
      </w:r>
      <w:r>
        <w:rPr>
          <w:spacing w:val="-8"/>
          <w:sz w:val="20"/>
        </w:rPr>
        <w:t xml:space="preserve"> </w:t>
      </w:r>
      <w:r>
        <w:rPr>
          <w:spacing w:val="-3"/>
          <w:sz w:val="20"/>
        </w:rPr>
        <w:t>below.</w:t>
      </w:r>
    </w:p>
    <w:bookmarkEnd w:id="0"/>
    <w:p w14:paraId="06CFC540" w14:textId="7C0981E0" w:rsidR="004F2345" w:rsidRPr="00713E8C" w:rsidRDefault="00150768" w:rsidP="00713E8C">
      <w:pPr>
        <w:pStyle w:val="a3"/>
        <w:ind w:firstLineChars="650" w:firstLine="1170"/>
        <w:rPr>
          <w:sz w:val="18"/>
          <w:szCs w:val="18"/>
          <w:lang w:eastAsia="zh-CN"/>
        </w:rPr>
      </w:pPr>
      <w:r w:rsidRPr="00713E8C">
        <w:rPr>
          <w:rFonts w:ascii="宋体" w:eastAsia="宋体" w:hAnsi="宋体" w:cs="宋体" w:hint="eastAsia"/>
          <w:sz w:val="18"/>
          <w:szCs w:val="18"/>
          <w:lang w:eastAsia="zh-CN"/>
        </w:rPr>
        <w:t>参与本项目即表示参与者同意受以下条款和条件的约束。</w:t>
      </w:r>
    </w:p>
    <w:p w14:paraId="6BCECEB0" w14:textId="77777777" w:rsidR="004F2345" w:rsidRDefault="004F2345">
      <w:pPr>
        <w:pStyle w:val="a3"/>
        <w:spacing w:before="7"/>
        <w:rPr>
          <w:sz w:val="29"/>
          <w:lang w:eastAsia="zh-CN"/>
        </w:rPr>
      </w:pPr>
    </w:p>
    <w:p w14:paraId="77DC16BE" w14:textId="3DC09F3B" w:rsidR="004F2345" w:rsidRDefault="00000000">
      <w:pPr>
        <w:pStyle w:val="2"/>
        <w:numPr>
          <w:ilvl w:val="0"/>
          <w:numId w:val="1"/>
        </w:numPr>
        <w:tabs>
          <w:tab w:val="left" w:pos="832"/>
        </w:tabs>
      </w:pPr>
      <w:bookmarkStart w:id="1" w:name="OLE_LINK2"/>
      <w:r>
        <w:rPr>
          <w:w w:val="105"/>
        </w:rPr>
        <w:t>ELIGIBILITY</w:t>
      </w:r>
      <w:r>
        <w:rPr>
          <w:spacing w:val="-10"/>
          <w:w w:val="105"/>
        </w:rPr>
        <w:t xml:space="preserve"> </w:t>
      </w:r>
      <w:r>
        <w:rPr>
          <w:w w:val="105"/>
        </w:rPr>
        <w:t>CRITERIA</w:t>
      </w:r>
      <w:r w:rsidR="00150768">
        <w:rPr>
          <w:rFonts w:eastAsiaTheme="minorEastAsia" w:hint="eastAsia"/>
          <w:w w:val="105"/>
          <w:lang w:eastAsia="zh-CN"/>
        </w:rPr>
        <w:t xml:space="preserve"> </w:t>
      </w:r>
      <w:r w:rsidR="00150768" w:rsidRPr="00150768">
        <w:rPr>
          <w:rFonts w:eastAsiaTheme="minorEastAsia"/>
          <w:w w:val="105"/>
          <w:lang w:eastAsia="zh-CN"/>
        </w:rPr>
        <w:t>入选标准</w:t>
      </w:r>
    </w:p>
    <w:p w14:paraId="52DF7710" w14:textId="77777777" w:rsidR="00150768" w:rsidRPr="00150768" w:rsidRDefault="00000000">
      <w:pPr>
        <w:pStyle w:val="a4"/>
        <w:numPr>
          <w:ilvl w:val="1"/>
          <w:numId w:val="1"/>
        </w:numPr>
        <w:tabs>
          <w:tab w:val="left" w:pos="1191"/>
          <w:tab w:val="left" w:pos="1192"/>
        </w:tabs>
        <w:spacing w:before="16"/>
        <w:ind w:right="581"/>
        <w:rPr>
          <w:rFonts w:ascii="Trebuchet MS"/>
          <w:sz w:val="20"/>
        </w:rPr>
      </w:pPr>
      <w:bookmarkStart w:id="2" w:name="OLE_LINK3"/>
      <w:bookmarkEnd w:id="1"/>
      <w:r>
        <w:rPr>
          <w:sz w:val="20"/>
        </w:rPr>
        <w:t>Under</w:t>
      </w:r>
      <w:r>
        <w:rPr>
          <w:spacing w:val="-8"/>
          <w:sz w:val="20"/>
        </w:rPr>
        <w:t xml:space="preserve"> </w:t>
      </w:r>
      <w:r>
        <w:rPr>
          <w:sz w:val="20"/>
        </w:rPr>
        <w:t>this</w:t>
      </w:r>
      <w:r>
        <w:rPr>
          <w:spacing w:val="-9"/>
          <w:sz w:val="20"/>
        </w:rPr>
        <w:t xml:space="preserve"> </w:t>
      </w:r>
      <w:r>
        <w:rPr>
          <w:sz w:val="20"/>
        </w:rPr>
        <w:t>Program,</w:t>
      </w:r>
      <w:r>
        <w:rPr>
          <w:spacing w:val="-10"/>
          <w:sz w:val="20"/>
        </w:rPr>
        <w:t xml:space="preserve"> </w:t>
      </w:r>
      <w:r>
        <w:rPr>
          <w:sz w:val="20"/>
        </w:rPr>
        <w:t>Participants</w:t>
      </w:r>
      <w:r>
        <w:rPr>
          <w:spacing w:val="-10"/>
          <w:sz w:val="20"/>
        </w:rPr>
        <w:t xml:space="preserve"> </w:t>
      </w:r>
      <w:r>
        <w:rPr>
          <w:sz w:val="20"/>
        </w:rPr>
        <w:t>shall</w:t>
      </w:r>
      <w:r>
        <w:rPr>
          <w:spacing w:val="-9"/>
          <w:sz w:val="20"/>
        </w:rPr>
        <w:t xml:space="preserve"> </w:t>
      </w:r>
      <w:r>
        <w:rPr>
          <w:sz w:val="20"/>
        </w:rPr>
        <w:t>benefit</w:t>
      </w:r>
      <w:r>
        <w:rPr>
          <w:spacing w:val="-9"/>
          <w:sz w:val="20"/>
        </w:rPr>
        <w:t xml:space="preserve"> </w:t>
      </w:r>
      <w:r>
        <w:rPr>
          <w:sz w:val="20"/>
        </w:rPr>
        <w:t>from</w:t>
      </w:r>
      <w:r>
        <w:rPr>
          <w:spacing w:val="-9"/>
          <w:sz w:val="20"/>
        </w:rPr>
        <w:t xml:space="preserve"> </w:t>
      </w:r>
      <w:r>
        <w:rPr>
          <w:sz w:val="20"/>
        </w:rPr>
        <w:t>the</w:t>
      </w:r>
      <w:r>
        <w:rPr>
          <w:spacing w:val="-9"/>
          <w:sz w:val="20"/>
        </w:rPr>
        <w:t xml:space="preserve"> </w:t>
      </w:r>
      <w:r>
        <w:rPr>
          <w:sz w:val="20"/>
        </w:rPr>
        <w:t>following</w:t>
      </w:r>
      <w:r>
        <w:rPr>
          <w:spacing w:val="-10"/>
          <w:sz w:val="20"/>
        </w:rPr>
        <w:t xml:space="preserve"> </w:t>
      </w:r>
      <w:r>
        <w:rPr>
          <w:spacing w:val="-3"/>
          <w:sz w:val="20"/>
        </w:rPr>
        <w:t>offer,</w:t>
      </w:r>
      <w:r>
        <w:rPr>
          <w:spacing w:val="-10"/>
          <w:sz w:val="20"/>
        </w:rPr>
        <w:t xml:space="preserve"> </w:t>
      </w:r>
      <w:r>
        <w:rPr>
          <w:sz w:val="20"/>
        </w:rPr>
        <w:t>provided</w:t>
      </w:r>
      <w:r>
        <w:rPr>
          <w:spacing w:val="-9"/>
          <w:sz w:val="20"/>
        </w:rPr>
        <w:t xml:space="preserve"> </w:t>
      </w:r>
      <w:r>
        <w:rPr>
          <w:sz w:val="20"/>
        </w:rPr>
        <w:t>that</w:t>
      </w:r>
      <w:r>
        <w:rPr>
          <w:spacing w:val="-9"/>
          <w:sz w:val="20"/>
        </w:rPr>
        <w:t xml:space="preserve"> </w:t>
      </w:r>
      <w:r>
        <w:rPr>
          <w:sz w:val="20"/>
        </w:rPr>
        <w:t>the</w:t>
      </w:r>
      <w:r>
        <w:rPr>
          <w:spacing w:val="-9"/>
          <w:sz w:val="20"/>
        </w:rPr>
        <w:t xml:space="preserve"> </w:t>
      </w:r>
      <w:r>
        <w:rPr>
          <w:sz w:val="20"/>
        </w:rPr>
        <w:t>Program</w:t>
      </w:r>
      <w:r>
        <w:rPr>
          <w:spacing w:val="-9"/>
          <w:sz w:val="20"/>
        </w:rPr>
        <w:t xml:space="preserve"> </w:t>
      </w:r>
      <w:r>
        <w:rPr>
          <w:sz w:val="20"/>
        </w:rPr>
        <w:t>applies</w:t>
      </w:r>
      <w:r>
        <w:rPr>
          <w:spacing w:val="-10"/>
          <w:sz w:val="20"/>
        </w:rPr>
        <w:t xml:space="preserve"> </w:t>
      </w:r>
      <w:r>
        <w:rPr>
          <w:sz w:val="20"/>
        </w:rPr>
        <w:t>only</w:t>
      </w:r>
      <w:r>
        <w:rPr>
          <w:spacing w:val="-8"/>
          <w:sz w:val="20"/>
        </w:rPr>
        <w:t xml:space="preserve"> </w:t>
      </w:r>
      <w:r>
        <w:rPr>
          <w:sz w:val="20"/>
        </w:rPr>
        <w:t>to</w:t>
      </w:r>
      <w:r>
        <w:rPr>
          <w:spacing w:val="-8"/>
          <w:sz w:val="20"/>
        </w:rPr>
        <w:t xml:space="preserve"> </w:t>
      </w:r>
      <w:r>
        <w:rPr>
          <w:sz w:val="20"/>
        </w:rPr>
        <w:t>Real account(s).</w:t>
      </w:r>
      <w:r w:rsidR="00150768" w:rsidRPr="00150768">
        <w:rPr>
          <w:rFonts w:hint="eastAsia"/>
        </w:rPr>
        <w:t xml:space="preserve"> </w:t>
      </w:r>
    </w:p>
    <w:p w14:paraId="51616AF0" w14:textId="46660520" w:rsidR="004F2345" w:rsidRDefault="00150768" w:rsidP="00150768">
      <w:pPr>
        <w:pStyle w:val="a4"/>
        <w:tabs>
          <w:tab w:val="left" w:pos="1191"/>
          <w:tab w:val="left" w:pos="1192"/>
        </w:tabs>
        <w:spacing w:before="16"/>
        <w:ind w:right="581" w:firstLine="0"/>
        <w:rPr>
          <w:rFonts w:ascii="Trebuchet MS"/>
          <w:sz w:val="20"/>
          <w:lang w:eastAsia="zh-CN"/>
        </w:rPr>
      </w:pPr>
      <w:r w:rsidRPr="00150768">
        <w:rPr>
          <w:rFonts w:ascii="宋体" w:eastAsia="宋体" w:hAnsi="宋体" w:cs="宋体" w:hint="eastAsia"/>
          <w:sz w:val="20"/>
          <w:lang w:eastAsia="zh-CN"/>
        </w:rPr>
        <w:t>根据本计划，参与者将可享受以下优惠，但该计划仅适用于实名账户。</w:t>
      </w:r>
    </w:p>
    <w:bookmarkEnd w:id="2"/>
    <w:p w14:paraId="21505307" w14:textId="77777777" w:rsidR="004F2345" w:rsidRDefault="004F2345">
      <w:pPr>
        <w:pStyle w:val="a3"/>
        <w:spacing w:before="11"/>
        <w:rPr>
          <w:sz w:val="19"/>
          <w:lang w:eastAsia="zh-CN"/>
        </w:rPr>
      </w:pPr>
    </w:p>
    <w:p w14:paraId="218E0538" w14:textId="77777777" w:rsidR="004F2345" w:rsidRPr="00150768" w:rsidRDefault="00000000">
      <w:pPr>
        <w:pStyle w:val="a4"/>
        <w:numPr>
          <w:ilvl w:val="1"/>
          <w:numId w:val="1"/>
        </w:numPr>
        <w:tabs>
          <w:tab w:val="left" w:pos="1191"/>
          <w:tab w:val="left" w:pos="1192"/>
        </w:tabs>
        <w:spacing w:before="1"/>
        <w:ind w:right="575"/>
        <w:rPr>
          <w:rFonts w:ascii="Trebuchet MS"/>
          <w:sz w:val="20"/>
        </w:rPr>
      </w:pPr>
      <w:bookmarkStart w:id="3" w:name="OLE_LINK4"/>
      <w:r>
        <w:rPr>
          <w:sz w:val="20"/>
        </w:rPr>
        <w:t>Under</w:t>
      </w:r>
      <w:r>
        <w:rPr>
          <w:spacing w:val="-23"/>
          <w:sz w:val="20"/>
        </w:rPr>
        <w:t xml:space="preserve"> </w:t>
      </w:r>
      <w:r>
        <w:rPr>
          <w:sz w:val="20"/>
        </w:rPr>
        <w:t>this</w:t>
      </w:r>
      <w:r>
        <w:rPr>
          <w:spacing w:val="-23"/>
          <w:sz w:val="20"/>
        </w:rPr>
        <w:t xml:space="preserve"> </w:t>
      </w:r>
      <w:r>
        <w:rPr>
          <w:sz w:val="20"/>
        </w:rPr>
        <w:t>Program,</w:t>
      </w:r>
      <w:r>
        <w:rPr>
          <w:spacing w:val="-23"/>
          <w:sz w:val="20"/>
        </w:rPr>
        <w:t xml:space="preserve"> </w:t>
      </w:r>
      <w:r>
        <w:rPr>
          <w:sz w:val="20"/>
        </w:rPr>
        <w:t>the</w:t>
      </w:r>
      <w:r>
        <w:rPr>
          <w:spacing w:val="-21"/>
          <w:sz w:val="20"/>
        </w:rPr>
        <w:t xml:space="preserve"> </w:t>
      </w:r>
      <w:r>
        <w:rPr>
          <w:sz w:val="20"/>
        </w:rPr>
        <w:t>Investor</w:t>
      </w:r>
      <w:r>
        <w:rPr>
          <w:spacing w:val="-23"/>
          <w:sz w:val="20"/>
        </w:rPr>
        <w:t xml:space="preserve"> </w:t>
      </w:r>
      <w:r>
        <w:rPr>
          <w:sz w:val="20"/>
        </w:rPr>
        <w:t>shall</w:t>
      </w:r>
      <w:r>
        <w:rPr>
          <w:spacing w:val="-23"/>
          <w:sz w:val="20"/>
        </w:rPr>
        <w:t xml:space="preserve"> </w:t>
      </w:r>
      <w:r>
        <w:rPr>
          <w:sz w:val="20"/>
        </w:rPr>
        <w:t>benefit</w:t>
      </w:r>
      <w:r>
        <w:rPr>
          <w:spacing w:val="-22"/>
          <w:sz w:val="20"/>
        </w:rPr>
        <w:t xml:space="preserve"> </w:t>
      </w:r>
      <w:r>
        <w:rPr>
          <w:sz w:val="20"/>
        </w:rPr>
        <w:t>for</w:t>
      </w:r>
      <w:r>
        <w:rPr>
          <w:spacing w:val="-23"/>
          <w:sz w:val="20"/>
        </w:rPr>
        <w:t xml:space="preserve"> </w:t>
      </w:r>
      <w:r>
        <w:rPr>
          <w:sz w:val="20"/>
        </w:rPr>
        <w:t>one</w:t>
      </w:r>
      <w:r>
        <w:rPr>
          <w:spacing w:val="-23"/>
          <w:sz w:val="20"/>
        </w:rPr>
        <w:t xml:space="preserve"> </w:t>
      </w:r>
      <w:r>
        <w:rPr>
          <w:sz w:val="20"/>
        </w:rPr>
        <w:t>time</w:t>
      </w:r>
      <w:r>
        <w:rPr>
          <w:spacing w:val="-23"/>
          <w:sz w:val="20"/>
        </w:rPr>
        <w:t xml:space="preserve"> </w:t>
      </w:r>
      <w:r>
        <w:rPr>
          <w:sz w:val="20"/>
        </w:rPr>
        <w:t>from</w:t>
      </w:r>
      <w:r>
        <w:rPr>
          <w:spacing w:val="-23"/>
          <w:sz w:val="20"/>
        </w:rPr>
        <w:t xml:space="preserve"> </w:t>
      </w:r>
      <w:r>
        <w:rPr>
          <w:sz w:val="20"/>
        </w:rPr>
        <w:t>the</w:t>
      </w:r>
      <w:r>
        <w:rPr>
          <w:spacing w:val="-23"/>
          <w:sz w:val="20"/>
        </w:rPr>
        <w:t xml:space="preserve"> </w:t>
      </w:r>
      <w:r>
        <w:rPr>
          <w:sz w:val="20"/>
        </w:rPr>
        <w:t>following</w:t>
      </w:r>
      <w:r>
        <w:rPr>
          <w:spacing w:val="-23"/>
          <w:sz w:val="20"/>
        </w:rPr>
        <w:t xml:space="preserve"> </w:t>
      </w:r>
      <w:r>
        <w:rPr>
          <w:spacing w:val="-3"/>
          <w:sz w:val="20"/>
        </w:rPr>
        <w:t>offer,</w:t>
      </w:r>
      <w:r>
        <w:rPr>
          <w:spacing w:val="-21"/>
          <w:sz w:val="20"/>
        </w:rPr>
        <w:t xml:space="preserve"> </w:t>
      </w:r>
      <w:r>
        <w:rPr>
          <w:sz w:val="20"/>
        </w:rPr>
        <w:t>provided</w:t>
      </w:r>
      <w:r>
        <w:rPr>
          <w:spacing w:val="-21"/>
          <w:sz w:val="20"/>
        </w:rPr>
        <w:t xml:space="preserve"> </w:t>
      </w:r>
      <w:r>
        <w:rPr>
          <w:sz w:val="20"/>
        </w:rPr>
        <w:t>that</w:t>
      </w:r>
      <w:r>
        <w:rPr>
          <w:spacing w:val="-23"/>
          <w:sz w:val="20"/>
        </w:rPr>
        <w:t xml:space="preserve"> </w:t>
      </w:r>
      <w:r>
        <w:rPr>
          <w:sz w:val="20"/>
        </w:rPr>
        <w:t>the</w:t>
      </w:r>
      <w:r>
        <w:rPr>
          <w:spacing w:val="-23"/>
          <w:sz w:val="20"/>
        </w:rPr>
        <w:t xml:space="preserve"> </w:t>
      </w:r>
      <w:r>
        <w:rPr>
          <w:sz w:val="20"/>
        </w:rPr>
        <w:t>Program</w:t>
      </w:r>
      <w:r>
        <w:rPr>
          <w:spacing w:val="-23"/>
          <w:sz w:val="20"/>
        </w:rPr>
        <w:t xml:space="preserve"> </w:t>
      </w:r>
      <w:r>
        <w:rPr>
          <w:sz w:val="20"/>
        </w:rPr>
        <w:t>applies</w:t>
      </w:r>
      <w:r>
        <w:rPr>
          <w:spacing w:val="-23"/>
          <w:sz w:val="20"/>
        </w:rPr>
        <w:t xml:space="preserve"> </w:t>
      </w:r>
      <w:r>
        <w:rPr>
          <w:sz w:val="20"/>
        </w:rPr>
        <w:t>to Real</w:t>
      </w:r>
      <w:r>
        <w:rPr>
          <w:spacing w:val="-8"/>
          <w:sz w:val="20"/>
        </w:rPr>
        <w:t xml:space="preserve"> </w:t>
      </w:r>
      <w:r>
        <w:rPr>
          <w:sz w:val="20"/>
        </w:rPr>
        <w:t>account(s).</w:t>
      </w:r>
    </w:p>
    <w:p w14:paraId="5DC487B5" w14:textId="07A81386" w:rsidR="00150768" w:rsidRDefault="00150768" w:rsidP="00150768">
      <w:pPr>
        <w:pStyle w:val="a4"/>
        <w:tabs>
          <w:tab w:val="left" w:pos="1191"/>
          <w:tab w:val="left" w:pos="1192"/>
        </w:tabs>
        <w:spacing w:before="1"/>
        <w:ind w:right="575" w:firstLine="0"/>
        <w:rPr>
          <w:rFonts w:ascii="宋体" w:eastAsia="宋体" w:hAnsi="宋体" w:cs="宋体"/>
          <w:sz w:val="20"/>
          <w:lang w:eastAsia="zh-CN"/>
        </w:rPr>
      </w:pPr>
      <w:r w:rsidRPr="00150768">
        <w:rPr>
          <w:rFonts w:ascii="宋体" w:eastAsia="宋体" w:hAnsi="宋体" w:cs="宋体" w:hint="eastAsia"/>
          <w:sz w:val="20"/>
          <w:lang w:eastAsia="zh-CN"/>
        </w:rPr>
        <w:t>根据本计划，投资者将可一次性受益于以下优惠，但该计划仅适用于实名账户。</w:t>
      </w:r>
    </w:p>
    <w:p w14:paraId="1A671AAC" w14:textId="77777777" w:rsidR="00150768" w:rsidRDefault="00150768" w:rsidP="00150768">
      <w:pPr>
        <w:pStyle w:val="a4"/>
        <w:tabs>
          <w:tab w:val="left" w:pos="1191"/>
          <w:tab w:val="left" w:pos="1192"/>
        </w:tabs>
        <w:spacing w:before="1"/>
        <w:ind w:right="575" w:firstLine="0"/>
        <w:rPr>
          <w:rFonts w:ascii="Trebuchet MS" w:hint="eastAsia"/>
          <w:sz w:val="20"/>
          <w:lang w:eastAsia="zh-CN"/>
        </w:rPr>
      </w:pPr>
    </w:p>
    <w:p w14:paraId="606AE85E" w14:textId="77777777" w:rsidR="004F2345" w:rsidRPr="00150768" w:rsidRDefault="00000000">
      <w:pPr>
        <w:pStyle w:val="a4"/>
        <w:numPr>
          <w:ilvl w:val="1"/>
          <w:numId w:val="1"/>
        </w:numPr>
        <w:tabs>
          <w:tab w:val="left" w:pos="1191"/>
          <w:tab w:val="left" w:pos="1192"/>
        </w:tabs>
        <w:ind w:right="575"/>
        <w:rPr>
          <w:rFonts w:ascii="Trebuchet MS"/>
          <w:sz w:val="20"/>
        </w:rPr>
      </w:pPr>
      <w:bookmarkStart w:id="4" w:name="OLE_LINK5"/>
      <w:bookmarkEnd w:id="3"/>
      <w:r>
        <w:rPr>
          <w:sz w:val="20"/>
        </w:rPr>
        <w:t>The</w:t>
      </w:r>
      <w:r>
        <w:rPr>
          <w:spacing w:val="-7"/>
          <w:sz w:val="20"/>
        </w:rPr>
        <w:t xml:space="preserve"> </w:t>
      </w:r>
      <w:r>
        <w:rPr>
          <w:sz w:val="20"/>
        </w:rPr>
        <w:t>Investor</w:t>
      </w:r>
      <w:r>
        <w:rPr>
          <w:spacing w:val="-6"/>
          <w:sz w:val="20"/>
        </w:rPr>
        <w:t xml:space="preserve"> </w:t>
      </w:r>
      <w:r>
        <w:rPr>
          <w:sz w:val="20"/>
        </w:rPr>
        <w:t>acknowledges</w:t>
      </w:r>
      <w:r>
        <w:rPr>
          <w:spacing w:val="-9"/>
          <w:sz w:val="20"/>
        </w:rPr>
        <w:t xml:space="preserve"> </w:t>
      </w:r>
      <w:r>
        <w:rPr>
          <w:sz w:val="20"/>
        </w:rPr>
        <w:t>and</w:t>
      </w:r>
      <w:r>
        <w:rPr>
          <w:spacing w:val="-8"/>
          <w:sz w:val="20"/>
        </w:rPr>
        <w:t xml:space="preserve"> </w:t>
      </w:r>
      <w:r>
        <w:rPr>
          <w:sz w:val="20"/>
        </w:rPr>
        <w:t>agrees</w:t>
      </w:r>
      <w:r>
        <w:rPr>
          <w:spacing w:val="-9"/>
          <w:sz w:val="20"/>
        </w:rPr>
        <w:t xml:space="preserve"> </w:t>
      </w:r>
      <w:r>
        <w:rPr>
          <w:sz w:val="20"/>
        </w:rPr>
        <w:t>hereby</w:t>
      </w:r>
      <w:r>
        <w:rPr>
          <w:spacing w:val="-7"/>
          <w:sz w:val="20"/>
        </w:rPr>
        <w:t xml:space="preserve"> </w:t>
      </w:r>
      <w:r>
        <w:rPr>
          <w:sz w:val="20"/>
        </w:rPr>
        <w:t>that</w:t>
      </w:r>
      <w:r>
        <w:rPr>
          <w:spacing w:val="-8"/>
          <w:sz w:val="20"/>
        </w:rPr>
        <w:t xml:space="preserve"> </w:t>
      </w:r>
      <w:r>
        <w:rPr>
          <w:sz w:val="20"/>
        </w:rPr>
        <w:t>he/she</w:t>
      </w:r>
      <w:r>
        <w:rPr>
          <w:spacing w:val="-6"/>
          <w:sz w:val="20"/>
        </w:rPr>
        <w:t xml:space="preserve"> </w:t>
      </w:r>
      <w:r>
        <w:rPr>
          <w:sz w:val="20"/>
        </w:rPr>
        <w:t>shall</w:t>
      </w:r>
      <w:r>
        <w:rPr>
          <w:spacing w:val="-8"/>
          <w:sz w:val="20"/>
        </w:rPr>
        <w:t xml:space="preserve"> </w:t>
      </w:r>
      <w:r>
        <w:rPr>
          <w:sz w:val="20"/>
        </w:rPr>
        <w:t>benefit</w:t>
      </w:r>
      <w:r>
        <w:rPr>
          <w:spacing w:val="-8"/>
          <w:sz w:val="20"/>
        </w:rPr>
        <w:t xml:space="preserve"> </w:t>
      </w:r>
      <w:r>
        <w:rPr>
          <w:sz w:val="20"/>
        </w:rPr>
        <w:t>from</w:t>
      </w:r>
      <w:r>
        <w:rPr>
          <w:spacing w:val="-8"/>
          <w:sz w:val="20"/>
        </w:rPr>
        <w:t xml:space="preserve"> </w:t>
      </w:r>
      <w:r>
        <w:rPr>
          <w:sz w:val="20"/>
        </w:rPr>
        <w:t>the</w:t>
      </w:r>
      <w:r>
        <w:rPr>
          <w:spacing w:val="-8"/>
          <w:sz w:val="20"/>
        </w:rPr>
        <w:t xml:space="preserve"> </w:t>
      </w:r>
      <w:r>
        <w:rPr>
          <w:sz w:val="20"/>
        </w:rPr>
        <w:t>following</w:t>
      </w:r>
      <w:r>
        <w:rPr>
          <w:spacing w:val="-6"/>
          <w:sz w:val="20"/>
        </w:rPr>
        <w:t xml:space="preserve"> </w:t>
      </w:r>
      <w:r>
        <w:rPr>
          <w:sz w:val="20"/>
        </w:rPr>
        <w:t>Program</w:t>
      </w:r>
      <w:r>
        <w:rPr>
          <w:spacing w:val="-8"/>
          <w:sz w:val="20"/>
        </w:rPr>
        <w:t xml:space="preserve"> </w:t>
      </w:r>
      <w:r>
        <w:rPr>
          <w:sz w:val="20"/>
        </w:rPr>
        <w:t>that</w:t>
      </w:r>
      <w:r>
        <w:rPr>
          <w:spacing w:val="-8"/>
          <w:sz w:val="20"/>
        </w:rPr>
        <w:t xml:space="preserve"> </w:t>
      </w:r>
      <w:r>
        <w:rPr>
          <w:sz w:val="20"/>
        </w:rPr>
        <w:t>applies</w:t>
      </w:r>
      <w:r>
        <w:rPr>
          <w:spacing w:val="-3"/>
          <w:sz w:val="20"/>
        </w:rPr>
        <w:t xml:space="preserve"> </w:t>
      </w:r>
      <w:r>
        <w:rPr>
          <w:sz w:val="20"/>
        </w:rPr>
        <w:t>to</w:t>
      </w:r>
      <w:r>
        <w:rPr>
          <w:spacing w:val="-7"/>
          <w:sz w:val="20"/>
        </w:rPr>
        <w:t xml:space="preserve"> </w:t>
      </w:r>
      <w:r>
        <w:rPr>
          <w:sz w:val="20"/>
        </w:rPr>
        <w:t>all types</w:t>
      </w:r>
      <w:r>
        <w:rPr>
          <w:spacing w:val="-8"/>
          <w:sz w:val="20"/>
        </w:rPr>
        <w:t xml:space="preserve"> </w:t>
      </w:r>
      <w:r>
        <w:rPr>
          <w:sz w:val="20"/>
        </w:rPr>
        <w:t>of</w:t>
      </w:r>
      <w:r>
        <w:rPr>
          <w:spacing w:val="-6"/>
          <w:sz w:val="20"/>
        </w:rPr>
        <w:t xml:space="preserve"> </w:t>
      </w:r>
      <w:r>
        <w:rPr>
          <w:sz w:val="20"/>
        </w:rPr>
        <w:t>accounts</w:t>
      </w:r>
      <w:r>
        <w:rPr>
          <w:spacing w:val="-9"/>
          <w:sz w:val="20"/>
        </w:rPr>
        <w:t xml:space="preserve"> </w:t>
      </w:r>
      <w:r>
        <w:rPr>
          <w:sz w:val="20"/>
        </w:rPr>
        <w:t>except</w:t>
      </w:r>
      <w:r>
        <w:rPr>
          <w:spacing w:val="-8"/>
          <w:sz w:val="20"/>
        </w:rPr>
        <w:t xml:space="preserve"> </w:t>
      </w:r>
      <w:r>
        <w:rPr>
          <w:sz w:val="20"/>
        </w:rPr>
        <w:t>Cent</w:t>
      </w:r>
      <w:r>
        <w:rPr>
          <w:spacing w:val="-6"/>
          <w:sz w:val="20"/>
        </w:rPr>
        <w:t xml:space="preserve"> </w:t>
      </w:r>
      <w:r>
        <w:rPr>
          <w:sz w:val="20"/>
        </w:rPr>
        <w:t>and</w:t>
      </w:r>
      <w:r>
        <w:rPr>
          <w:spacing w:val="-7"/>
          <w:sz w:val="20"/>
        </w:rPr>
        <w:t xml:space="preserve"> </w:t>
      </w:r>
      <w:r>
        <w:rPr>
          <w:sz w:val="20"/>
        </w:rPr>
        <w:t>Prime</w:t>
      </w:r>
      <w:r>
        <w:rPr>
          <w:spacing w:val="-7"/>
          <w:sz w:val="20"/>
        </w:rPr>
        <w:t xml:space="preserve"> </w:t>
      </w:r>
      <w:proofErr w:type="gramStart"/>
      <w:r>
        <w:rPr>
          <w:sz w:val="20"/>
        </w:rPr>
        <w:t>accounts</w:t>
      </w:r>
      <w:r>
        <w:rPr>
          <w:spacing w:val="-3"/>
          <w:sz w:val="20"/>
        </w:rPr>
        <w:t xml:space="preserve"> </w:t>
      </w:r>
      <w:r>
        <w:rPr>
          <w:sz w:val="20"/>
        </w:rPr>
        <w:t>.</w:t>
      </w:r>
      <w:proofErr w:type="gramEnd"/>
    </w:p>
    <w:p w14:paraId="23289DF2" w14:textId="2C46E23F" w:rsidR="00150768" w:rsidRDefault="00150768" w:rsidP="00150768">
      <w:pPr>
        <w:pStyle w:val="a4"/>
        <w:tabs>
          <w:tab w:val="left" w:pos="1191"/>
          <w:tab w:val="left" w:pos="1192"/>
        </w:tabs>
        <w:ind w:right="575" w:firstLine="0"/>
        <w:rPr>
          <w:rFonts w:ascii="Trebuchet MS" w:hint="eastAsia"/>
          <w:sz w:val="20"/>
          <w:lang w:eastAsia="zh-CN"/>
        </w:rPr>
      </w:pPr>
      <w:r w:rsidRPr="00150768">
        <w:rPr>
          <w:rFonts w:ascii="宋体" w:eastAsia="宋体" w:hAnsi="宋体" w:cs="宋体" w:hint="eastAsia"/>
          <w:sz w:val="20"/>
          <w:lang w:eastAsia="zh-CN"/>
        </w:rPr>
        <w:t>投资者在此确认并同意，他</w:t>
      </w:r>
      <w:r w:rsidRPr="00150768">
        <w:rPr>
          <w:rFonts w:ascii="Trebuchet MS"/>
          <w:sz w:val="20"/>
          <w:lang w:eastAsia="zh-CN"/>
        </w:rPr>
        <w:t>/</w:t>
      </w:r>
      <w:r w:rsidRPr="00150768">
        <w:rPr>
          <w:rFonts w:ascii="宋体" w:eastAsia="宋体" w:hAnsi="宋体" w:cs="宋体" w:hint="eastAsia"/>
          <w:sz w:val="20"/>
          <w:lang w:eastAsia="zh-CN"/>
        </w:rPr>
        <w:t>她将受益于以下适用于除</w:t>
      </w:r>
      <w:r w:rsidRPr="00150768">
        <w:rPr>
          <w:rFonts w:ascii="Trebuchet MS"/>
          <w:sz w:val="20"/>
          <w:lang w:eastAsia="zh-CN"/>
        </w:rPr>
        <w:t>Cent</w:t>
      </w:r>
      <w:r>
        <w:rPr>
          <w:rFonts w:ascii="宋体" w:eastAsia="宋体" w:hAnsi="宋体" w:cs="宋体" w:hint="eastAsia"/>
          <w:sz w:val="20"/>
          <w:lang w:eastAsia="zh-CN"/>
        </w:rPr>
        <w:t>美分</w:t>
      </w:r>
      <w:r w:rsidRPr="00150768">
        <w:rPr>
          <w:rFonts w:ascii="宋体" w:eastAsia="宋体" w:hAnsi="宋体" w:cs="宋体" w:hint="eastAsia"/>
          <w:sz w:val="20"/>
          <w:lang w:eastAsia="zh-CN"/>
        </w:rPr>
        <w:t>和</w:t>
      </w:r>
      <w:r w:rsidRPr="00150768">
        <w:rPr>
          <w:rFonts w:ascii="Trebuchet MS"/>
          <w:sz w:val="20"/>
          <w:lang w:eastAsia="zh-CN"/>
        </w:rPr>
        <w:t>Prime</w:t>
      </w:r>
      <w:r w:rsidRPr="00150768">
        <w:rPr>
          <w:rFonts w:ascii="宋体" w:eastAsia="宋体" w:hAnsi="宋体" w:cs="宋体" w:hint="eastAsia"/>
          <w:sz w:val="20"/>
          <w:lang w:eastAsia="zh-CN"/>
        </w:rPr>
        <w:t>账户以外的所有类型账户的计划。</w:t>
      </w:r>
    </w:p>
    <w:bookmarkEnd w:id="4"/>
    <w:p w14:paraId="006152BE" w14:textId="77777777" w:rsidR="004F2345" w:rsidRDefault="004F2345">
      <w:pPr>
        <w:pStyle w:val="a3"/>
        <w:rPr>
          <w:sz w:val="24"/>
          <w:lang w:eastAsia="zh-CN"/>
        </w:rPr>
      </w:pPr>
    </w:p>
    <w:tbl>
      <w:tblPr>
        <w:tblStyle w:val="TableNormal"/>
        <w:tblW w:w="0" w:type="auto"/>
        <w:tblInd w:w="1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6930"/>
      </w:tblGrid>
      <w:tr w:rsidR="004F2345" w14:paraId="12DB4ED6" w14:textId="77777777" w:rsidTr="00150768">
        <w:trPr>
          <w:trHeight w:val="408"/>
        </w:trPr>
        <w:tc>
          <w:tcPr>
            <w:tcW w:w="2972" w:type="dxa"/>
            <w:shd w:val="clear" w:color="auto" w:fill="E8E8E8"/>
          </w:tcPr>
          <w:p w14:paraId="6773F67C" w14:textId="1E3892EF" w:rsidR="004F2345" w:rsidRPr="00150768" w:rsidRDefault="00000000" w:rsidP="00150768">
            <w:pPr>
              <w:pStyle w:val="TableParagraph"/>
              <w:spacing w:line="248" w:lineRule="exact"/>
              <w:ind w:left="0"/>
              <w:rPr>
                <w:rFonts w:ascii="Arial Narrow" w:eastAsiaTheme="minorEastAsia" w:hint="eastAsia"/>
                <w:b/>
                <w:lang w:eastAsia="zh-CN"/>
              </w:rPr>
            </w:pPr>
            <w:r>
              <w:rPr>
                <w:rFonts w:ascii="Arial Narrow"/>
                <w:b/>
                <w:w w:val="110"/>
              </w:rPr>
              <w:t>DEPOSIT</w:t>
            </w:r>
            <w:r w:rsidR="00150768">
              <w:rPr>
                <w:rFonts w:ascii="Arial Narrow" w:eastAsiaTheme="minorEastAsia" w:hint="eastAsia"/>
                <w:b/>
                <w:w w:val="110"/>
                <w:lang w:eastAsia="zh-CN"/>
              </w:rPr>
              <w:t xml:space="preserve"> </w:t>
            </w:r>
            <w:r w:rsidR="00150768">
              <w:rPr>
                <w:rFonts w:ascii="Arial Narrow" w:eastAsiaTheme="minorEastAsia" w:hint="eastAsia"/>
                <w:b/>
                <w:w w:val="110"/>
                <w:lang w:eastAsia="zh-CN"/>
              </w:rPr>
              <w:t>定金</w:t>
            </w:r>
          </w:p>
        </w:tc>
        <w:tc>
          <w:tcPr>
            <w:tcW w:w="6930" w:type="dxa"/>
            <w:shd w:val="clear" w:color="auto" w:fill="D9D9D9"/>
          </w:tcPr>
          <w:p w14:paraId="03CE0D27" w14:textId="4AE4162E" w:rsidR="004F2345" w:rsidRDefault="00000000" w:rsidP="00150768">
            <w:pPr>
              <w:pStyle w:val="TableParagraph"/>
              <w:spacing w:line="248" w:lineRule="exact"/>
              <w:ind w:left="0"/>
              <w:rPr>
                <w:rFonts w:ascii="Arial Narrow"/>
                <w:b/>
              </w:rPr>
            </w:pPr>
            <w:r>
              <w:rPr>
                <w:rFonts w:ascii="Arial Narrow"/>
                <w:b/>
                <w:w w:val="110"/>
              </w:rPr>
              <w:t xml:space="preserve">Bonus &amp; Trading </w:t>
            </w:r>
            <w:proofErr w:type="spellStart"/>
            <w:r>
              <w:rPr>
                <w:rFonts w:ascii="Arial Narrow"/>
                <w:b/>
                <w:w w:val="110"/>
              </w:rPr>
              <w:t>Conditions</w:t>
            </w:r>
            <w:r w:rsidR="00150768" w:rsidRPr="00150768">
              <w:rPr>
                <w:rFonts w:ascii="宋体" w:eastAsia="宋体" w:hAnsi="宋体" w:cs="宋体" w:hint="eastAsia"/>
                <w:b/>
                <w:w w:val="110"/>
              </w:rPr>
              <w:t>奖金和交易条件</w:t>
            </w:r>
            <w:proofErr w:type="spellEnd"/>
          </w:p>
        </w:tc>
      </w:tr>
      <w:tr w:rsidR="004F2345" w14:paraId="5FAF555B" w14:textId="77777777">
        <w:trPr>
          <w:trHeight w:val="1221"/>
        </w:trPr>
        <w:tc>
          <w:tcPr>
            <w:tcW w:w="2972" w:type="dxa"/>
            <w:tcBorders>
              <w:left w:val="single" w:sz="4" w:space="0" w:color="666666"/>
              <w:bottom w:val="single" w:sz="4" w:space="0" w:color="666666"/>
              <w:right w:val="single" w:sz="4" w:space="0" w:color="666666"/>
            </w:tcBorders>
          </w:tcPr>
          <w:p w14:paraId="2A4F5E51" w14:textId="77777777" w:rsidR="00713E8C" w:rsidRDefault="00000000">
            <w:pPr>
              <w:pStyle w:val="TableParagraph"/>
              <w:spacing w:line="243" w:lineRule="exact"/>
              <w:rPr>
                <w:rFonts w:eastAsiaTheme="minorEastAsia"/>
                <w:lang w:eastAsia="zh-CN"/>
              </w:rPr>
            </w:pPr>
            <w:bookmarkStart w:id="5" w:name="OLE_LINK6"/>
            <w:r>
              <w:rPr>
                <w:sz w:val="20"/>
              </w:rPr>
              <w:t xml:space="preserve">Minimum deposit: Fifty (50) </w:t>
            </w:r>
            <w:proofErr w:type="spellStart"/>
            <w:r>
              <w:rPr>
                <w:sz w:val="20"/>
              </w:rPr>
              <w:t>DCT</w:t>
            </w:r>
            <w:hyperlink w:anchor="_bookmark0" w:history="1">
              <w:r>
                <w:rPr>
                  <w:rFonts w:ascii="Arial Narrow"/>
                  <w:b/>
                  <w:sz w:val="20"/>
                </w:rPr>
                <w:t>i</w:t>
              </w:r>
              <w:proofErr w:type="spellEnd"/>
              <w:r>
                <w:rPr>
                  <w:rFonts w:ascii="Arial Narrow"/>
                  <w:b/>
                  <w:sz w:val="20"/>
                </w:rPr>
                <w:t xml:space="preserve"> </w:t>
              </w:r>
            </w:hyperlink>
            <w:bookmarkEnd w:id="5"/>
          </w:p>
          <w:p w14:paraId="026C2E07" w14:textId="37CFF882" w:rsidR="004F2345" w:rsidRDefault="00713E8C">
            <w:pPr>
              <w:pStyle w:val="TableParagraph"/>
              <w:spacing w:line="243" w:lineRule="exact"/>
              <w:rPr>
                <w:sz w:val="20"/>
              </w:rPr>
            </w:pPr>
            <w:r w:rsidRPr="00713E8C">
              <w:rPr>
                <w:rFonts w:ascii="宋体" w:eastAsia="宋体" w:hAnsi="宋体" w:cs="宋体" w:hint="eastAsia"/>
                <w:sz w:val="20"/>
              </w:rPr>
              <w:t>最低存款</w:t>
            </w:r>
            <w:r>
              <w:rPr>
                <w:rFonts w:ascii="宋体" w:eastAsia="宋体" w:hAnsi="宋体" w:cs="宋体" w:hint="eastAsia"/>
                <w:sz w:val="20"/>
                <w:lang w:eastAsia="zh-CN"/>
              </w:rPr>
              <w:t>50$</w:t>
            </w:r>
            <w:r w:rsidR="00000000">
              <w:rPr>
                <w:sz w:val="20"/>
              </w:rPr>
              <w:t>.</w:t>
            </w:r>
          </w:p>
        </w:tc>
        <w:tc>
          <w:tcPr>
            <w:tcW w:w="6930" w:type="dxa"/>
            <w:tcBorders>
              <w:left w:val="single" w:sz="4" w:space="0" w:color="666666"/>
              <w:bottom w:val="single" w:sz="4" w:space="0" w:color="666666"/>
              <w:right w:val="single" w:sz="4" w:space="0" w:color="666666"/>
            </w:tcBorders>
          </w:tcPr>
          <w:p w14:paraId="0B2E848F" w14:textId="77777777" w:rsidR="004F2345" w:rsidRDefault="00000000">
            <w:pPr>
              <w:pStyle w:val="TableParagraph"/>
              <w:rPr>
                <w:sz w:val="20"/>
              </w:rPr>
            </w:pPr>
            <w:r>
              <w:rPr>
                <w:sz w:val="20"/>
              </w:rPr>
              <w:t xml:space="preserve">Hundred per cent (100%) of the initial and recurring deposits, provided that the maximum bonus to be granted shall not exceed five thousand (5,000) </w:t>
            </w:r>
            <w:proofErr w:type="spellStart"/>
            <w:r>
              <w:rPr>
                <w:sz w:val="20"/>
              </w:rPr>
              <w:t>DCTi</w:t>
            </w:r>
            <w:proofErr w:type="spellEnd"/>
          </w:p>
          <w:p w14:paraId="12A01668" w14:textId="265FFD67" w:rsidR="004F2345" w:rsidRPr="00713E8C" w:rsidRDefault="00713E8C" w:rsidP="00713E8C">
            <w:pPr>
              <w:pStyle w:val="TableParagraph"/>
              <w:spacing w:before="10"/>
              <w:rPr>
                <w:sz w:val="19"/>
                <w:lang w:eastAsia="zh-CN"/>
              </w:rPr>
            </w:pPr>
            <w:r w:rsidRPr="00713E8C">
              <w:rPr>
                <w:rFonts w:ascii="宋体" w:eastAsia="宋体" w:hAnsi="宋体" w:cs="宋体" w:hint="eastAsia"/>
                <w:sz w:val="19"/>
                <w:lang w:eastAsia="zh-CN"/>
              </w:rPr>
              <w:t>初始和经常性存款的百分之百（</w:t>
            </w:r>
            <w:r w:rsidRPr="00713E8C">
              <w:rPr>
                <w:sz w:val="19"/>
                <w:lang w:eastAsia="zh-CN"/>
              </w:rPr>
              <w:t>100%</w:t>
            </w:r>
            <w:r w:rsidRPr="00713E8C">
              <w:rPr>
                <w:rFonts w:ascii="宋体" w:eastAsia="宋体" w:hAnsi="宋体" w:cs="宋体" w:hint="eastAsia"/>
                <w:sz w:val="19"/>
                <w:lang w:eastAsia="zh-CN"/>
              </w:rPr>
              <w:t>），前提是最高奖金不得超过</w:t>
            </w:r>
            <w:r w:rsidRPr="00713E8C">
              <w:rPr>
                <w:sz w:val="19"/>
                <w:lang w:eastAsia="zh-CN"/>
              </w:rPr>
              <w:t>5000</w:t>
            </w:r>
            <w:r>
              <w:rPr>
                <w:rFonts w:ascii="宋体" w:eastAsia="宋体" w:hAnsi="宋体" w:cs="宋体" w:hint="eastAsia"/>
                <w:sz w:val="19"/>
                <w:lang w:eastAsia="zh-CN"/>
              </w:rPr>
              <w:t>$</w:t>
            </w:r>
          </w:p>
          <w:p w14:paraId="3AB804D3" w14:textId="77777777" w:rsidR="00713E8C" w:rsidRDefault="00000000">
            <w:pPr>
              <w:pStyle w:val="TableParagraph"/>
              <w:spacing w:line="240" w:lineRule="atLeast"/>
              <w:ind w:right="3416"/>
              <w:rPr>
                <w:rFonts w:ascii="宋体" w:eastAsia="宋体" w:hAnsi="宋体" w:cs="宋体"/>
                <w:sz w:val="20"/>
                <w:lang w:eastAsia="zh-CN"/>
              </w:rPr>
            </w:pPr>
            <w:r>
              <w:rPr>
                <w:sz w:val="20"/>
              </w:rPr>
              <w:t xml:space="preserve">Liquidation Level: Equity = credit </w:t>
            </w:r>
            <w:proofErr w:type="spellStart"/>
            <w:r>
              <w:rPr>
                <w:sz w:val="20"/>
              </w:rPr>
              <w:t>grante</w:t>
            </w:r>
            <w:r w:rsidR="00713E8C" w:rsidRPr="00713E8C">
              <w:rPr>
                <w:rFonts w:ascii="宋体" w:eastAsia="宋体" w:hAnsi="宋体" w:cs="宋体" w:hint="eastAsia"/>
                <w:sz w:val="20"/>
              </w:rPr>
              <w:t>清算水平：股权</w:t>
            </w:r>
            <w:proofErr w:type="spellEnd"/>
            <w:r w:rsidR="00713E8C" w:rsidRPr="00713E8C">
              <w:rPr>
                <w:sz w:val="20"/>
              </w:rPr>
              <w:t>=</w:t>
            </w:r>
            <w:proofErr w:type="spellStart"/>
            <w:r w:rsidR="00713E8C" w:rsidRPr="00713E8C">
              <w:rPr>
                <w:rFonts w:ascii="宋体" w:eastAsia="宋体" w:hAnsi="宋体" w:cs="宋体" w:hint="eastAsia"/>
                <w:sz w:val="20"/>
              </w:rPr>
              <w:t>授予的信贷</w:t>
            </w:r>
            <w:proofErr w:type="spellEnd"/>
          </w:p>
          <w:p w14:paraId="22883D96" w14:textId="7440AE5F" w:rsidR="004F2345" w:rsidRPr="00713E8C" w:rsidRDefault="00000000">
            <w:pPr>
              <w:pStyle w:val="TableParagraph"/>
              <w:spacing w:line="240" w:lineRule="atLeast"/>
              <w:ind w:right="3416"/>
              <w:rPr>
                <w:rFonts w:eastAsiaTheme="minorEastAsia" w:hint="eastAsia"/>
                <w:sz w:val="20"/>
                <w:lang w:eastAsia="zh-CN"/>
              </w:rPr>
            </w:pPr>
            <w:r>
              <w:rPr>
                <w:sz w:val="20"/>
              </w:rPr>
              <w:t>Leverage: Dynamic</w:t>
            </w:r>
            <w:r w:rsidR="00713E8C">
              <w:rPr>
                <w:rFonts w:eastAsiaTheme="minorEastAsia" w:hint="eastAsia"/>
                <w:sz w:val="20"/>
                <w:lang w:eastAsia="zh-CN"/>
              </w:rPr>
              <w:t xml:space="preserve">  </w:t>
            </w:r>
            <w:r w:rsidR="00713E8C" w:rsidRPr="00713E8C">
              <w:rPr>
                <w:rFonts w:eastAsiaTheme="minorEastAsia"/>
                <w:sz w:val="20"/>
                <w:lang w:eastAsia="zh-CN"/>
              </w:rPr>
              <w:t>杠杆：动态</w:t>
            </w:r>
          </w:p>
        </w:tc>
      </w:tr>
    </w:tbl>
    <w:p w14:paraId="646A6C8B" w14:textId="77777777" w:rsidR="004F2345" w:rsidRDefault="004F2345">
      <w:pPr>
        <w:pStyle w:val="a3"/>
        <w:spacing w:before="12"/>
        <w:rPr>
          <w:sz w:val="19"/>
        </w:rPr>
      </w:pPr>
    </w:p>
    <w:p w14:paraId="7ED36DE2" w14:textId="77777777" w:rsidR="00713E8C" w:rsidRPr="00713E8C" w:rsidRDefault="00000000">
      <w:pPr>
        <w:pStyle w:val="a4"/>
        <w:numPr>
          <w:ilvl w:val="1"/>
          <w:numId w:val="1"/>
        </w:numPr>
        <w:tabs>
          <w:tab w:val="left" w:pos="1192"/>
        </w:tabs>
        <w:ind w:right="580"/>
        <w:jc w:val="both"/>
        <w:rPr>
          <w:rFonts w:ascii="Trebuchet MS"/>
          <w:sz w:val="20"/>
          <w:lang w:eastAsia="zh-CN"/>
        </w:rPr>
      </w:pPr>
      <w:r>
        <w:rPr>
          <w:sz w:val="20"/>
        </w:rPr>
        <w:t>The</w:t>
      </w:r>
      <w:r>
        <w:rPr>
          <w:spacing w:val="-24"/>
          <w:sz w:val="20"/>
        </w:rPr>
        <w:t xml:space="preserve"> </w:t>
      </w:r>
      <w:r>
        <w:rPr>
          <w:sz w:val="20"/>
        </w:rPr>
        <w:t>Credit</w:t>
      </w:r>
      <w:r>
        <w:rPr>
          <w:spacing w:val="-25"/>
          <w:sz w:val="20"/>
        </w:rPr>
        <w:t xml:space="preserve"> </w:t>
      </w:r>
      <w:r>
        <w:rPr>
          <w:sz w:val="20"/>
        </w:rPr>
        <w:t>Bonus</w:t>
      </w:r>
      <w:r>
        <w:rPr>
          <w:spacing w:val="-25"/>
          <w:sz w:val="20"/>
        </w:rPr>
        <w:t xml:space="preserve"> </w:t>
      </w:r>
      <w:r>
        <w:rPr>
          <w:sz w:val="20"/>
        </w:rPr>
        <w:t>constitutes</w:t>
      </w:r>
      <w:r>
        <w:rPr>
          <w:spacing w:val="-25"/>
          <w:sz w:val="20"/>
        </w:rPr>
        <w:t xml:space="preserve"> </w:t>
      </w:r>
      <w:r>
        <w:rPr>
          <w:sz w:val="20"/>
        </w:rPr>
        <w:t>only</w:t>
      </w:r>
      <w:r>
        <w:rPr>
          <w:spacing w:val="-24"/>
          <w:sz w:val="20"/>
        </w:rPr>
        <w:t xml:space="preserve"> </w:t>
      </w:r>
      <w:r>
        <w:rPr>
          <w:sz w:val="20"/>
        </w:rPr>
        <w:t>an</w:t>
      </w:r>
      <w:r>
        <w:rPr>
          <w:spacing w:val="-24"/>
          <w:sz w:val="20"/>
        </w:rPr>
        <w:t xml:space="preserve"> </w:t>
      </w:r>
      <w:r>
        <w:rPr>
          <w:sz w:val="20"/>
        </w:rPr>
        <w:t>additional</w:t>
      </w:r>
      <w:r>
        <w:rPr>
          <w:spacing w:val="-25"/>
          <w:sz w:val="20"/>
        </w:rPr>
        <w:t xml:space="preserve"> </w:t>
      </w:r>
      <w:r>
        <w:rPr>
          <w:sz w:val="20"/>
        </w:rPr>
        <w:t>free</w:t>
      </w:r>
      <w:r>
        <w:rPr>
          <w:spacing w:val="-24"/>
          <w:sz w:val="20"/>
        </w:rPr>
        <w:t xml:space="preserve"> </w:t>
      </w:r>
      <w:r>
        <w:rPr>
          <w:sz w:val="20"/>
        </w:rPr>
        <w:t>margin</w:t>
      </w:r>
      <w:r>
        <w:rPr>
          <w:spacing w:val="-24"/>
          <w:sz w:val="20"/>
        </w:rPr>
        <w:t xml:space="preserve"> </w:t>
      </w:r>
      <w:r>
        <w:rPr>
          <w:sz w:val="20"/>
        </w:rPr>
        <w:t>limit</w:t>
      </w:r>
      <w:r>
        <w:rPr>
          <w:spacing w:val="-25"/>
          <w:sz w:val="20"/>
        </w:rPr>
        <w:t xml:space="preserve"> </w:t>
      </w:r>
      <w:r>
        <w:rPr>
          <w:sz w:val="20"/>
        </w:rPr>
        <w:t>and</w:t>
      </w:r>
      <w:r>
        <w:rPr>
          <w:spacing w:val="-25"/>
          <w:sz w:val="20"/>
        </w:rPr>
        <w:t xml:space="preserve"> </w:t>
      </w:r>
      <w:r>
        <w:rPr>
          <w:sz w:val="20"/>
        </w:rPr>
        <w:t>therefore</w:t>
      </w:r>
      <w:r>
        <w:rPr>
          <w:spacing w:val="-24"/>
          <w:sz w:val="20"/>
        </w:rPr>
        <w:t xml:space="preserve"> </w:t>
      </w:r>
      <w:r>
        <w:rPr>
          <w:sz w:val="20"/>
        </w:rPr>
        <w:t>it</w:t>
      </w:r>
      <w:r>
        <w:rPr>
          <w:spacing w:val="-25"/>
          <w:sz w:val="20"/>
        </w:rPr>
        <w:t xml:space="preserve"> </w:t>
      </w:r>
      <w:r>
        <w:rPr>
          <w:sz w:val="20"/>
        </w:rPr>
        <w:t>increases</w:t>
      </w:r>
      <w:r>
        <w:rPr>
          <w:spacing w:val="-25"/>
          <w:sz w:val="20"/>
        </w:rPr>
        <w:t xml:space="preserve"> </w:t>
      </w:r>
      <w:r>
        <w:rPr>
          <w:sz w:val="20"/>
        </w:rPr>
        <w:t>the</w:t>
      </w:r>
      <w:r>
        <w:rPr>
          <w:spacing w:val="-24"/>
          <w:sz w:val="20"/>
        </w:rPr>
        <w:t xml:space="preserve"> </w:t>
      </w:r>
      <w:r>
        <w:rPr>
          <w:sz w:val="20"/>
        </w:rPr>
        <w:t>amount</w:t>
      </w:r>
      <w:r>
        <w:rPr>
          <w:spacing w:val="-25"/>
          <w:sz w:val="20"/>
        </w:rPr>
        <w:t xml:space="preserve"> </w:t>
      </w:r>
      <w:r>
        <w:rPr>
          <w:sz w:val="20"/>
        </w:rPr>
        <w:t>of</w:t>
      </w:r>
      <w:r>
        <w:rPr>
          <w:spacing w:val="-23"/>
          <w:sz w:val="20"/>
        </w:rPr>
        <w:t xml:space="preserve"> </w:t>
      </w:r>
      <w:r>
        <w:rPr>
          <w:sz w:val="20"/>
        </w:rPr>
        <w:t>funds</w:t>
      </w:r>
      <w:r>
        <w:rPr>
          <w:spacing w:val="-25"/>
          <w:sz w:val="20"/>
        </w:rPr>
        <w:t xml:space="preserve"> </w:t>
      </w:r>
      <w:r>
        <w:rPr>
          <w:sz w:val="20"/>
        </w:rPr>
        <w:t xml:space="preserve">available for trading </w:t>
      </w:r>
      <w:r>
        <w:rPr>
          <w:spacing w:val="-3"/>
          <w:sz w:val="20"/>
        </w:rPr>
        <w:t xml:space="preserve">(i.e. </w:t>
      </w:r>
      <w:r>
        <w:rPr>
          <w:sz w:val="20"/>
        </w:rPr>
        <w:t>for opening new positions and maintaining margin requirements for such positions). Credit Bonus however</w:t>
      </w:r>
      <w:r>
        <w:rPr>
          <w:spacing w:val="-9"/>
          <w:sz w:val="20"/>
        </w:rPr>
        <w:t xml:space="preserve"> </w:t>
      </w:r>
      <w:r>
        <w:rPr>
          <w:sz w:val="20"/>
        </w:rPr>
        <w:t>is</w:t>
      </w:r>
      <w:r>
        <w:rPr>
          <w:spacing w:val="-8"/>
          <w:sz w:val="20"/>
        </w:rPr>
        <w:t xml:space="preserve"> </w:t>
      </w:r>
      <w:r>
        <w:rPr>
          <w:sz w:val="20"/>
        </w:rPr>
        <w:t>not</w:t>
      </w:r>
      <w:r>
        <w:rPr>
          <w:spacing w:val="-10"/>
          <w:sz w:val="20"/>
        </w:rPr>
        <w:t xml:space="preserve"> </w:t>
      </w:r>
      <w:r>
        <w:rPr>
          <w:sz w:val="20"/>
        </w:rPr>
        <w:t>a</w:t>
      </w:r>
      <w:r>
        <w:rPr>
          <w:spacing w:val="-9"/>
          <w:sz w:val="20"/>
        </w:rPr>
        <w:t xml:space="preserve"> </w:t>
      </w:r>
      <w:r>
        <w:rPr>
          <w:sz w:val="20"/>
        </w:rPr>
        <w:t>part</w:t>
      </w:r>
      <w:r>
        <w:rPr>
          <w:spacing w:val="-10"/>
          <w:sz w:val="20"/>
        </w:rPr>
        <w:t xml:space="preserve"> </w:t>
      </w:r>
      <w:r>
        <w:rPr>
          <w:sz w:val="20"/>
        </w:rPr>
        <w:t>of</w:t>
      </w:r>
      <w:r>
        <w:rPr>
          <w:spacing w:val="-8"/>
          <w:sz w:val="20"/>
        </w:rPr>
        <w:t xml:space="preserve"> </w:t>
      </w:r>
      <w:r>
        <w:rPr>
          <w:sz w:val="20"/>
        </w:rPr>
        <w:t>the</w:t>
      </w:r>
      <w:r>
        <w:rPr>
          <w:spacing w:val="-9"/>
          <w:sz w:val="20"/>
        </w:rPr>
        <w:t xml:space="preserve"> </w:t>
      </w:r>
      <w:r>
        <w:rPr>
          <w:sz w:val="20"/>
        </w:rPr>
        <w:t>balance</w:t>
      </w:r>
      <w:r>
        <w:rPr>
          <w:spacing w:val="-9"/>
          <w:sz w:val="20"/>
        </w:rPr>
        <w:t xml:space="preserve"> </w:t>
      </w:r>
      <w:r>
        <w:rPr>
          <w:sz w:val="20"/>
        </w:rPr>
        <w:t>of</w:t>
      </w:r>
      <w:r>
        <w:rPr>
          <w:spacing w:val="-8"/>
          <w:sz w:val="20"/>
        </w:rPr>
        <w:t xml:space="preserve"> </w:t>
      </w:r>
      <w:r>
        <w:rPr>
          <w:sz w:val="20"/>
        </w:rPr>
        <w:t>the</w:t>
      </w:r>
      <w:r>
        <w:rPr>
          <w:spacing w:val="-9"/>
          <w:sz w:val="20"/>
        </w:rPr>
        <w:t xml:space="preserve"> </w:t>
      </w:r>
      <w:r>
        <w:rPr>
          <w:sz w:val="20"/>
        </w:rPr>
        <w:t>trading</w:t>
      </w:r>
      <w:r>
        <w:rPr>
          <w:spacing w:val="-10"/>
          <w:sz w:val="20"/>
        </w:rPr>
        <w:t xml:space="preserve"> </w:t>
      </w:r>
      <w:r>
        <w:rPr>
          <w:sz w:val="20"/>
        </w:rPr>
        <w:t>account</w:t>
      </w:r>
      <w:r>
        <w:rPr>
          <w:spacing w:val="-10"/>
          <w:sz w:val="20"/>
        </w:rPr>
        <w:t xml:space="preserve"> </w:t>
      </w:r>
      <w:r>
        <w:rPr>
          <w:sz w:val="20"/>
        </w:rPr>
        <w:t>and</w:t>
      </w:r>
      <w:r>
        <w:rPr>
          <w:spacing w:val="-9"/>
          <w:sz w:val="20"/>
        </w:rPr>
        <w:t xml:space="preserve"> </w:t>
      </w:r>
      <w:r>
        <w:rPr>
          <w:sz w:val="20"/>
        </w:rPr>
        <w:t>as</w:t>
      </w:r>
      <w:r>
        <w:rPr>
          <w:spacing w:val="-10"/>
          <w:sz w:val="20"/>
        </w:rPr>
        <w:t xml:space="preserve"> </w:t>
      </w:r>
      <w:r>
        <w:rPr>
          <w:sz w:val="20"/>
        </w:rPr>
        <w:t>such</w:t>
      </w:r>
      <w:r>
        <w:rPr>
          <w:spacing w:val="-7"/>
          <w:sz w:val="20"/>
        </w:rPr>
        <w:t xml:space="preserve"> </w:t>
      </w:r>
      <w:r>
        <w:rPr>
          <w:sz w:val="20"/>
        </w:rPr>
        <w:t>it</w:t>
      </w:r>
      <w:r>
        <w:rPr>
          <w:spacing w:val="-8"/>
          <w:sz w:val="20"/>
        </w:rPr>
        <w:t xml:space="preserve"> </w:t>
      </w:r>
      <w:r>
        <w:rPr>
          <w:sz w:val="20"/>
        </w:rPr>
        <w:t>cannot</w:t>
      </w:r>
      <w:r>
        <w:rPr>
          <w:spacing w:val="-10"/>
          <w:sz w:val="20"/>
        </w:rPr>
        <w:t xml:space="preserve"> </w:t>
      </w:r>
      <w:r>
        <w:rPr>
          <w:sz w:val="20"/>
        </w:rPr>
        <w:t>be</w:t>
      </w:r>
      <w:r>
        <w:rPr>
          <w:spacing w:val="-7"/>
          <w:sz w:val="20"/>
        </w:rPr>
        <w:t xml:space="preserve"> </w:t>
      </w:r>
      <w:r>
        <w:rPr>
          <w:sz w:val="20"/>
        </w:rPr>
        <w:t>withdrawn.</w:t>
      </w:r>
      <w:r w:rsidR="00713E8C" w:rsidRPr="00713E8C">
        <w:rPr>
          <w:rFonts w:hint="eastAsia"/>
        </w:rPr>
        <w:t xml:space="preserve"> </w:t>
      </w:r>
    </w:p>
    <w:p w14:paraId="61D308FB" w14:textId="1078A15F" w:rsidR="004F2345" w:rsidRDefault="00713E8C" w:rsidP="00713E8C">
      <w:pPr>
        <w:pStyle w:val="a4"/>
        <w:tabs>
          <w:tab w:val="left" w:pos="1192"/>
        </w:tabs>
        <w:ind w:right="580" w:firstLine="0"/>
        <w:jc w:val="both"/>
        <w:rPr>
          <w:rFonts w:ascii="Trebuchet MS"/>
          <w:sz w:val="20"/>
          <w:lang w:eastAsia="zh-CN"/>
        </w:rPr>
      </w:pPr>
      <w:r w:rsidRPr="00713E8C">
        <w:rPr>
          <w:rFonts w:ascii="宋体" w:eastAsia="宋体" w:hAnsi="宋体" w:cs="宋体" w:hint="eastAsia"/>
          <w:sz w:val="20"/>
          <w:lang w:eastAsia="zh-CN"/>
        </w:rPr>
        <w:t>信用奖金仅是一种额外的免费保证金额度，因此它会增加可用于交易的资金总额（即可用于开立新</w:t>
      </w:r>
      <w:proofErr w:type="gramStart"/>
      <w:r w:rsidRPr="00713E8C">
        <w:rPr>
          <w:rFonts w:ascii="宋体" w:eastAsia="宋体" w:hAnsi="宋体" w:cs="宋体" w:hint="eastAsia"/>
          <w:sz w:val="20"/>
          <w:lang w:eastAsia="zh-CN"/>
        </w:rPr>
        <w:t>仓位</w:t>
      </w:r>
      <w:proofErr w:type="gramEnd"/>
      <w:r w:rsidRPr="00713E8C">
        <w:rPr>
          <w:rFonts w:ascii="宋体" w:eastAsia="宋体" w:hAnsi="宋体" w:cs="宋体" w:hint="eastAsia"/>
          <w:sz w:val="20"/>
          <w:lang w:eastAsia="zh-CN"/>
        </w:rPr>
        <w:t>以及维持此类</w:t>
      </w:r>
      <w:proofErr w:type="gramStart"/>
      <w:r w:rsidRPr="00713E8C">
        <w:rPr>
          <w:rFonts w:ascii="宋体" w:eastAsia="宋体" w:hAnsi="宋体" w:cs="宋体" w:hint="eastAsia"/>
          <w:sz w:val="20"/>
          <w:lang w:eastAsia="zh-CN"/>
        </w:rPr>
        <w:t>仓位</w:t>
      </w:r>
      <w:proofErr w:type="gramEnd"/>
      <w:r w:rsidRPr="00713E8C">
        <w:rPr>
          <w:rFonts w:ascii="宋体" w:eastAsia="宋体" w:hAnsi="宋体" w:cs="宋体" w:hint="eastAsia"/>
          <w:sz w:val="20"/>
          <w:lang w:eastAsia="zh-CN"/>
        </w:rPr>
        <w:t>的保证金要求的资金总额）。然而，信用奖金并非交易账户余额的一部分，因此无法提取。</w:t>
      </w:r>
    </w:p>
    <w:p w14:paraId="780C6204" w14:textId="77777777" w:rsidR="004F2345" w:rsidRDefault="004F2345">
      <w:pPr>
        <w:pStyle w:val="a3"/>
        <w:spacing w:before="10"/>
        <w:rPr>
          <w:sz w:val="19"/>
          <w:lang w:eastAsia="zh-CN"/>
        </w:rPr>
      </w:pPr>
    </w:p>
    <w:p w14:paraId="0E1935AF" w14:textId="77777777" w:rsidR="004F2345" w:rsidRPr="00713E8C" w:rsidRDefault="00000000">
      <w:pPr>
        <w:pStyle w:val="a4"/>
        <w:numPr>
          <w:ilvl w:val="1"/>
          <w:numId w:val="1"/>
        </w:numPr>
        <w:tabs>
          <w:tab w:val="left" w:pos="1191"/>
          <w:tab w:val="left" w:pos="1192"/>
        </w:tabs>
        <w:rPr>
          <w:rFonts w:ascii="Trebuchet MS"/>
          <w:sz w:val="20"/>
        </w:rPr>
      </w:pPr>
      <w:bookmarkStart w:id="6" w:name="OLE_LINK7"/>
      <w:r>
        <w:rPr>
          <w:sz w:val="20"/>
        </w:rPr>
        <w:t>Profits</w:t>
      </w:r>
      <w:r>
        <w:rPr>
          <w:spacing w:val="-11"/>
          <w:sz w:val="20"/>
        </w:rPr>
        <w:t xml:space="preserve"> </w:t>
      </w:r>
      <w:r>
        <w:rPr>
          <w:sz w:val="20"/>
        </w:rPr>
        <w:t>can</w:t>
      </w:r>
      <w:r>
        <w:rPr>
          <w:spacing w:val="-9"/>
          <w:sz w:val="20"/>
        </w:rPr>
        <w:t xml:space="preserve"> </w:t>
      </w:r>
      <w:r>
        <w:rPr>
          <w:sz w:val="20"/>
        </w:rPr>
        <w:t>be</w:t>
      </w:r>
      <w:r>
        <w:rPr>
          <w:spacing w:val="-9"/>
          <w:sz w:val="20"/>
        </w:rPr>
        <w:t xml:space="preserve"> </w:t>
      </w:r>
      <w:r>
        <w:rPr>
          <w:sz w:val="20"/>
        </w:rPr>
        <w:t>withdrawn</w:t>
      </w:r>
      <w:r>
        <w:rPr>
          <w:spacing w:val="-9"/>
          <w:sz w:val="20"/>
        </w:rPr>
        <w:t xml:space="preserve"> </w:t>
      </w:r>
      <w:r>
        <w:rPr>
          <w:sz w:val="20"/>
        </w:rPr>
        <w:t>at</w:t>
      </w:r>
      <w:r>
        <w:rPr>
          <w:spacing w:val="-10"/>
          <w:sz w:val="20"/>
        </w:rPr>
        <w:t xml:space="preserve"> </w:t>
      </w:r>
      <w:r>
        <w:rPr>
          <w:sz w:val="20"/>
        </w:rPr>
        <w:t>any</w:t>
      </w:r>
      <w:r>
        <w:rPr>
          <w:spacing w:val="-9"/>
          <w:sz w:val="20"/>
        </w:rPr>
        <w:t xml:space="preserve"> </w:t>
      </w:r>
      <w:r>
        <w:rPr>
          <w:sz w:val="20"/>
        </w:rPr>
        <w:t>time</w:t>
      </w:r>
      <w:r>
        <w:rPr>
          <w:spacing w:val="-7"/>
          <w:sz w:val="20"/>
        </w:rPr>
        <w:t xml:space="preserve"> </w:t>
      </w:r>
      <w:r>
        <w:rPr>
          <w:sz w:val="20"/>
        </w:rPr>
        <w:t>while</w:t>
      </w:r>
      <w:r>
        <w:rPr>
          <w:spacing w:val="-9"/>
          <w:sz w:val="20"/>
        </w:rPr>
        <w:t xml:space="preserve"> </w:t>
      </w:r>
      <w:r>
        <w:rPr>
          <w:sz w:val="20"/>
        </w:rPr>
        <w:t>the</w:t>
      </w:r>
      <w:r>
        <w:rPr>
          <w:spacing w:val="-7"/>
          <w:sz w:val="20"/>
        </w:rPr>
        <w:t xml:space="preserve"> </w:t>
      </w:r>
      <w:r>
        <w:rPr>
          <w:sz w:val="20"/>
        </w:rPr>
        <w:t>Credit</w:t>
      </w:r>
      <w:r>
        <w:rPr>
          <w:spacing w:val="-10"/>
          <w:sz w:val="20"/>
        </w:rPr>
        <w:t xml:space="preserve"> </w:t>
      </w:r>
      <w:r>
        <w:rPr>
          <w:sz w:val="20"/>
        </w:rPr>
        <w:t>Bonus</w:t>
      </w:r>
      <w:r>
        <w:rPr>
          <w:spacing w:val="-8"/>
          <w:sz w:val="20"/>
        </w:rPr>
        <w:t xml:space="preserve"> </w:t>
      </w:r>
      <w:r>
        <w:rPr>
          <w:sz w:val="20"/>
        </w:rPr>
        <w:t>cannot</w:t>
      </w:r>
      <w:r>
        <w:rPr>
          <w:spacing w:val="-10"/>
          <w:sz w:val="20"/>
        </w:rPr>
        <w:t xml:space="preserve"> </w:t>
      </w:r>
      <w:r>
        <w:rPr>
          <w:sz w:val="20"/>
        </w:rPr>
        <w:t>be</w:t>
      </w:r>
      <w:r>
        <w:rPr>
          <w:spacing w:val="-7"/>
          <w:sz w:val="20"/>
        </w:rPr>
        <w:t xml:space="preserve"> </w:t>
      </w:r>
      <w:r>
        <w:rPr>
          <w:sz w:val="20"/>
        </w:rPr>
        <w:t>withdrawn.</w:t>
      </w:r>
    </w:p>
    <w:p w14:paraId="5E15F2FB" w14:textId="1C69D91A" w:rsidR="00713E8C" w:rsidRDefault="00713E8C" w:rsidP="00713E8C">
      <w:pPr>
        <w:pStyle w:val="a4"/>
        <w:tabs>
          <w:tab w:val="left" w:pos="1191"/>
          <w:tab w:val="left" w:pos="1192"/>
        </w:tabs>
        <w:ind w:firstLine="0"/>
        <w:rPr>
          <w:rFonts w:ascii="Trebuchet MS"/>
          <w:sz w:val="20"/>
          <w:lang w:eastAsia="zh-CN"/>
        </w:rPr>
      </w:pPr>
      <w:r w:rsidRPr="00713E8C">
        <w:rPr>
          <w:rFonts w:ascii="宋体" w:eastAsia="宋体" w:hAnsi="宋体" w:cs="宋体" w:hint="eastAsia"/>
          <w:sz w:val="20"/>
          <w:lang w:eastAsia="zh-CN"/>
        </w:rPr>
        <w:t>利润可以在任何时候提取，而信用奖金则不能提取。</w:t>
      </w:r>
    </w:p>
    <w:bookmarkEnd w:id="6"/>
    <w:p w14:paraId="782D225C" w14:textId="77777777" w:rsidR="004F2345" w:rsidRDefault="004F2345">
      <w:pPr>
        <w:pStyle w:val="a3"/>
        <w:spacing w:before="2"/>
        <w:rPr>
          <w:lang w:eastAsia="zh-CN"/>
        </w:rPr>
      </w:pPr>
    </w:p>
    <w:p w14:paraId="082CBF95" w14:textId="77777777" w:rsidR="009C11C4" w:rsidRPr="009C11C4" w:rsidRDefault="00000000" w:rsidP="009C11C4">
      <w:pPr>
        <w:pStyle w:val="a4"/>
        <w:numPr>
          <w:ilvl w:val="1"/>
          <w:numId w:val="1"/>
        </w:numPr>
        <w:tabs>
          <w:tab w:val="left" w:pos="1191"/>
          <w:tab w:val="left" w:pos="1192"/>
        </w:tabs>
        <w:ind w:right="584"/>
        <w:rPr>
          <w:rFonts w:eastAsiaTheme="minorEastAsia"/>
          <w:sz w:val="23"/>
          <w:lang w:eastAsia="zh-CN"/>
        </w:rPr>
      </w:pPr>
      <w:bookmarkStart w:id="7" w:name="OLE_LINK8"/>
      <w:r>
        <w:rPr>
          <w:sz w:val="20"/>
        </w:rPr>
        <w:t>The</w:t>
      </w:r>
      <w:r>
        <w:rPr>
          <w:spacing w:val="-12"/>
          <w:sz w:val="20"/>
        </w:rPr>
        <w:t xml:space="preserve"> </w:t>
      </w:r>
      <w:r>
        <w:rPr>
          <w:sz w:val="20"/>
        </w:rPr>
        <w:t>Bonus</w:t>
      </w:r>
      <w:r>
        <w:rPr>
          <w:spacing w:val="-12"/>
          <w:sz w:val="20"/>
        </w:rPr>
        <w:t xml:space="preserve"> </w:t>
      </w:r>
      <w:r>
        <w:rPr>
          <w:sz w:val="20"/>
        </w:rPr>
        <w:t>is</w:t>
      </w:r>
      <w:r>
        <w:rPr>
          <w:spacing w:val="-12"/>
          <w:sz w:val="20"/>
        </w:rPr>
        <w:t xml:space="preserve"> </w:t>
      </w:r>
      <w:r>
        <w:rPr>
          <w:sz w:val="20"/>
        </w:rPr>
        <w:t>deposited</w:t>
      </w:r>
      <w:r>
        <w:rPr>
          <w:spacing w:val="-12"/>
          <w:sz w:val="20"/>
        </w:rPr>
        <w:t xml:space="preserve"> </w:t>
      </w:r>
      <w:r>
        <w:rPr>
          <w:sz w:val="20"/>
        </w:rPr>
        <w:t>in</w:t>
      </w:r>
      <w:r>
        <w:rPr>
          <w:spacing w:val="-11"/>
          <w:sz w:val="20"/>
        </w:rPr>
        <w:t xml:space="preserve"> </w:t>
      </w:r>
      <w:r>
        <w:rPr>
          <w:sz w:val="20"/>
        </w:rPr>
        <w:t>the</w:t>
      </w:r>
      <w:r>
        <w:rPr>
          <w:spacing w:val="-9"/>
          <w:sz w:val="20"/>
        </w:rPr>
        <w:t xml:space="preserve"> </w:t>
      </w:r>
      <w:r>
        <w:rPr>
          <w:sz w:val="20"/>
        </w:rPr>
        <w:t>Participant's</w:t>
      </w:r>
      <w:r>
        <w:rPr>
          <w:spacing w:val="-13"/>
          <w:sz w:val="20"/>
        </w:rPr>
        <w:t xml:space="preserve"> </w:t>
      </w:r>
      <w:r>
        <w:rPr>
          <w:sz w:val="20"/>
        </w:rPr>
        <w:t>account.</w:t>
      </w:r>
      <w:r>
        <w:rPr>
          <w:spacing w:val="-13"/>
          <w:sz w:val="20"/>
        </w:rPr>
        <w:t xml:space="preserve"> </w:t>
      </w:r>
      <w:r>
        <w:rPr>
          <w:sz w:val="20"/>
        </w:rPr>
        <w:t>The</w:t>
      </w:r>
      <w:r>
        <w:rPr>
          <w:spacing w:val="-11"/>
          <w:sz w:val="20"/>
        </w:rPr>
        <w:t xml:space="preserve"> </w:t>
      </w:r>
      <w:r>
        <w:rPr>
          <w:sz w:val="20"/>
        </w:rPr>
        <w:t>Participant</w:t>
      </w:r>
      <w:r>
        <w:rPr>
          <w:spacing w:val="-11"/>
          <w:sz w:val="20"/>
        </w:rPr>
        <w:t xml:space="preserve"> </w:t>
      </w:r>
      <w:r>
        <w:rPr>
          <w:sz w:val="20"/>
        </w:rPr>
        <w:t>can</w:t>
      </w:r>
      <w:r>
        <w:rPr>
          <w:spacing w:val="-12"/>
          <w:sz w:val="20"/>
        </w:rPr>
        <w:t xml:space="preserve"> </w:t>
      </w:r>
      <w:r>
        <w:rPr>
          <w:sz w:val="20"/>
        </w:rPr>
        <w:t>add</w:t>
      </w:r>
      <w:r>
        <w:rPr>
          <w:spacing w:val="-11"/>
          <w:sz w:val="20"/>
        </w:rPr>
        <w:t xml:space="preserve"> </w:t>
      </w:r>
      <w:r>
        <w:rPr>
          <w:sz w:val="20"/>
        </w:rPr>
        <w:t>funds</w:t>
      </w:r>
      <w:r>
        <w:rPr>
          <w:spacing w:val="-13"/>
          <w:sz w:val="20"/>
        </w:rPr>
        <w:t xml:space="preserve"> </w:t>
      </w:r>
      <w:r>
        <w:rPr>
          <w:sz w:val="20"/>
        </w:rPr>
        <w:t>to</w:t>
      </w:r>
      <w:r>
        <w:rPr>
          <w:spacing w:val="-12"/>
          <w:sz w:val="20"/>
        </w:rPr>
        <w:t xml:space="preserve"> </w:t>
      </w:r>
      <w:r>
        <w:rPr>
          <w:sz w:val="20"/>
        </w:rPr>
        <w:t>their</w:t>
      </w:r>
      <w:r>
        <w:rPr>
          <w:spacing w:val="-12"/>
          <w:sz w:val="20"/>
        </w:rPr>
        <w:t xml:space="preserve"> </w:t>
      </w:r>
      <w:r>
        <w:rPr>
          <w:sz w:val="20"/>
        </w:rPr>
        <w:t>trading</w:t>
      </w:r>
      <w:r>
        <w:rPr>
          <w:spacing w:val="-13"/>
          <w:sz w:val="20"/>
        </w:rPr>
        <w:t xml:space="preserve"> </w:t>
      </w:r>
      <w:r>
        <w:rPr>
          <w:sz w:val="20"/>
        </w:rPr>
        <w:t>account</w:t>
      </w:r>
      <w:r>
        <w:rPr>
          <w:spacing w:val="-13"/>
          <w:sz w:val="20"/>
        </w:rPr>
        <w:t xml:space="preserve"> </w:t>
      </w:r>
      <w:r>
        <w:rPr>
          <w:sz w:val="20"/>
        </w:rPr>
        <w:t>at</w:t>
      </w:r>
      <w:r>
        <w:rPr>
          <w:spacing w:val="-13"/>
          <w:sz w:val="20"/>
        </w:rPr>
        <w:t xml:space="preserve"> </w:t>
      </w:r>
      <w:r>
        <w:rPr>
          <w:sz w:val="20"/>
        </w:rPr>
        <w:t>any</w:t>
      </w:r>
      <w:r>
        <w:rPr>
          <w:spacing w:val="-12"/>
          <w:sz w:val="20"/>
        </w:rPr>
        <w:t xml:space="preserve"> </w:t>
      </w:r>
      <w:r>
        <w:rPr>
          <w:sz w:val="20"/>
        </w:rPr>
        <w:t>time. Credit</w:t>
      </w:r>
      <w:r>
        <w:rPr>
          <w:spacing w:val="-8"/>
          <w:sz w:val="20"/>
        </w:rPr>
        <w:t xml:space="preserve"> </w:t>
      </w:r>
      <w:r>
        <w:rPr>
          <w:sz w:val="20"/>
        </w:rPr>
        <w:t>Bonus</w:t>
      </w:r>
      <w:r>
        <w:rPr>
          <w:spacing w:val="-8"/>
          <w:sz w:val="20"/>
        </w:rPr>
        <w:t xml:space="preserve"> </w:t>
      </w:r>
      <w:r>
        <w:rPr>
          <w:sz w:val="20"/>
        </w:rPr>
        <w:t>will</w:t>
      </w:r>
      <w:r>
        <w:rPr>
          <w:spacing w:val="-8"/>
          <w:sz w:val="20"/>
        </w:rPr>
        <w:t xml:space="preserve"> </w:t>
      </w:r>
      <w:r>
        <w:rPr>
          <w:sz w:val="20"/>
        </w:rPr>
        <w:t>be</w:t>
      </w:r>
      <w:r>
        <w:rPr>
          <w:spacing w:val="-9"/>
          <w:sz w:val="20"/>
        </w:rPr>
        <w:t xml:space="preserve"> </w:t>
      </w:r>
      <w:r>
        <w:rPr>
          <w:sz w:val="20"/>
        </w:rPr>
        <w:t>used</w:t>
      </w:r>
      <w:r>
        <w:rPr>
          <w:spacing w:val="-9"/>
          <w:sz w:val="20"/>
        </w:rPr>
        <w:t xml:space="preserve"> </w:t>
      </w:r>
      <w:r>
        <w:rPr>
          <w:sz w:val="20"/>
        </w:rPr>
        <w:t>as</w:t>
      </w:r>
      <w:r>
        <w:rPr>
          <w:spacing w:val="-8"/>
          <w:sz w:val="20"/>
        </w:rPr>
        <w:t xml:space="preserve"> </w:t>
      </w:r>
      <w:r>
        <w:rPr>
          <w:sz w:val="20"/>
        </w:rPr>
        <w:t>margin</w:t>
      </w:r>
      <w:r>
        <w:rPr>
          <w:spacing w:val="-9"/>
          <w:sz w:val="20"/>
        </w:rPr>
        <w:t xml:space="preserve"> </w:t>
      </w:r>
      <w:r>
        <w:rPr>
          <w:sz w:val="20"/>
        </w:rPr>
        <w:t>credit</w:t>
      </w:r>
      <w:r>
        <w:rPr>
          <w:spacing w:val="-10"/>
          <w:sz w:val="20"/>
        </w:rPr>
        <w:t xml:space="preserve"> </w:t>
      </w:r>
      <w:r>
        <w:rPr>
          <w:sz w:val="20"/>
        </w:rPr>
        <w:t>and</w:t>
      </w:r>
      <w:r>
        <w:rPr>
          <w:spacing w:val="-7"/>
          <w:sz w:val="20"/>
        </w:rPr>
        <w:t xml:space="preserve"> </w:t>
      </w:r>
      <w:r>
        <w:rPr>
          <w:sz w:val="20"/>
        </w:rPr>
        <w:t>therefore</w:t>
      </w:r>
      <w:r>
        <w:rPr>
          <w:spacing w:val="-9"/>
          <w:sz w:val="20"/>
        </w:rPr>
        <w:t xml:space="preserve"> </w:t>
      </w:r>
      <w:r>
        <w:rPr>
          <w:sz w:val="20"/>
        </w:rPr>
        <w:t>cannot</w:t>
      </w:r>
      <w:r>
        <w:rPr>
          <w:spacing w:val="-10"/>
          <w:sz w:val="20"/>
        </w:rPr>
        <w:t xml:space="preserve"> </w:t>
      </w:r>
      <w:r>
        <w:rPr>
          <w:sz w:val="20"/>
        </w:rPr>
        <w:t>be</w:t>
      </w:r>
      <w:r>
        <w:rPr>
          <w:spacing w:val="-9"/>
          <w:sz w:val="20"/>
        </w:rPr>
        <w:t xml:space="preserve"> </w:t>
      </w:r>
      <w:r>
        <w:rPr>
          <w:sz w:val="20"/>
        </w:rPr>
        <w:t>used</w:t>
      </w:r>
      <w:r>
        <w:rPr>
          <w:spacing w:val="-9"/>
          <w:sz w:val="20"/>
        </w:rPr>
        <w:t xml:space="preserve"> </w:t>
      </w:r>
      <w:r>
        <w:rPr>
          <w:sz w:val="20"/>
        </w:rPr>
        <w:t>to</w:t>
      </w:r>
      <w:r>
        <w:rPr>
          <w:spacing w:val="-8"/>
          <w:sz w:val="20"/>
        </w:rPr>
        <w:t xml:space="preserve"> </w:t>
      </w:r>
      <w:r>
        <w:rPr>
          <w:sz w:val="20"/>
        </w:rPr>
        <w:t>cover</w:t>
      </w:r>
      <w:r>
        <w:rPr>
          <w:spacing w:val="-9"/>
          <w:sz w:val="20"/>
        </w:rPr>
        <w:t xml:space="preserve"> </w:t>
      </w:r>
      <w:r>
        <w:rPr>
          <w:sz w:val="20"/>
        </w:rPr>
        <w:t>trading</w:t>
      </w:r>
      <w:r>
        <w:rPr>
          <w:spacing w:val="-10"/>
          <w:sz w:val="20"/>
        </w:rPr>
        <w:t xml:space="preserve"> </w:t>
      </w:r>
      <w:r>
        <w:rPr>
          <w:sz w:val="20"/>
        </w:rPr>
        <w:t>losses.</w:t>
      </w:r>
      <w:bookmarkEnd w:id="7"/>
      <w:r w:rsidR="009C11C4" w:rsidRPr="009C11C4">
        <w:rPr>
          <w:rFonts w:hint="eastAsia"/>
        </w:rPr>
        <w:t xml:space="preserve"> </w:t>
      </w:r>
    </w:p>
    <w:p w14:paraId="55F34C12" w14:textId="538DF63F" w:rsidR="009C11C4" w:rsidRPr="009C11C4" w:rsidRDefault="009C11C4" w:rsidP="009C11C4">
      <w:pPr>
        <w:pStyle w:val="a4"/>
        <w:tabs>
          <w:tab w:val="left" w:pos="1191"/>
          <w:tab w:val="left" w:pos="1192"/>
        </w:tabs>
        <w:ind w:right="584" w:firstLine="0"/>
        <w:rPr>
          <w:rFonts w:eastAsiaTheme="minorEastAsia"/>
          <w:sz w:val="23"/>
          <w:lang w:eastAsia="zh-CN"/>
        </w:rPr>
      </w:pPr>
      <w:r w:rsidRPr="009C11C4">
        <w:rPr>
          <w:rFonts w:ascii="宋体" w:eastAsia="宋体" w:hAnsi="宋体" w:cs="宋体" w:hint="eastAsia"/>
          <w:sz w:val="20"/>
          <w:lang w:eastAsia="zh-CN"/>
        </w:rPr>
        <w:t>奖金会存入参与者的账户中。</w:t>
      </w:r>
      <w:proofErr w:type="spellStart"/>
      <w:r w:rsidRPr="009C11C4">
        <w:rPr>
          <w:rFonts w:ascii="宋体" w:eastAsia="宋体" w:hAnsi="宋体" w:cs="宋体" w:hint="eastAsia"/>
          <w:sz w:val="20"/>
        </w:rPr>
        <w:t>参与者可以随时向其交易账户充值资金</w:t>
      </w:r>
      <w:proofErr w:type="spellEnd"/>
      <w:r w:rsidRPr="009C11C4">
        <w:rPr>
          <w:rFonts w:ascii="宋体" w:eastAsia="宋体" w:hAnsi="宋体" w:cs="宋体" w:hint="eastAsia"/>
          <w:sz w:val="20"/>
        </w:rPr>
        <w:t>。</w:t>
      </w:r>
      <w:r w:rsidRPr="009C11C4">
        <w:rPr>
          <w:rFonts w:ascii="宋体" w:eastAsia="宋体" w:hAnsi="宋体" w:cs="宋体" w:hint="eastAsia"/>
          <w:sz w:val="20"/>
          <w:lang w:eastAsia="zh-CN"/>
        </w:rPr>
        <w:t>信用奖金将作为保证金信用额度使用，因此不能用于弥补交易损失</w:t>
      </w:r>
    </w:p>
    <w:p w14:paraId="09452A0B" w14:textId="6AB5A7CD" w:rsidR="004F2345" w:rsidRPr="00713E8C" w:rsidRDefault="009C11C4" w:rsidP="009C11C4">
      <w:pPr>
        <w:pStyle w:val="a4"/>
        <w:tabs>
          <w:tab w:val="left" w:pos="1191"/>
          <w:tab w:val="left" w:pos="1192"/>
        </w:tabs>
        <w:ind w:right="584" w:firstLine="0"/>
        <w:rPr>
          <w:rFonts w:eastAsiaTheme="minorEastAsia" w:hint="eastAsia"/>
          <w:sz w:val="23"/>
          <w:lang w:eastAsia="zh-CN"/>
        </w:rPr>
      </w:pPr>
      <w:r w:rsidRPr="00713E8C">
        <w:rPr>
          <w:rFonts w:eastAsiaTheme="minorEastAsia" w:hint="eastAsia"/>
          <w:sz w:val="23"/>
          <w:lang w:eastAsia="zh-CN"/>
        </w:rPr>
        <w:t xml:space="preserve"> </w:t>
      </w:r>
    </w:p>
    <w:p w14:paraId="3D6A987A" w14:textId="77777777" w:rsidR="004F2345" w:rsidRPr="00713E8C" w:rsidRDefault="00000000">
      <w:pPr>
        <w:pStyle w:val="a4"/>
        <w:numPr>
          <w:ilvl w:val="1"/>
          <w:numId w:val="1"/>
        </w:numPr>
        <w:tabs>
          <w:tab w:val="left" w:pos="1192"/>
        </w:tabs>
        <w:spacing w:before="97"/>
        <w:ind w:right="580"/>
        <w:jc w:val="both"/>
        <w:rPr>
          <w:rFonts w:ascii="Trebuchet MS"/>
          <w:sz w:val="20"/>
        </w:rPr>
      </w:pPr>
      <w:bookmarkStart w:id="8" w:name="OLE_LINK9"/>
      <w:r>
        <w:rPr>
          <w:sz w:val="20"/>
        </w:rPr>
        <w:t>Any</w:t>
      </w:r>
      <w:r>
        <w:rPr>
          <w:spacing w:val="-20"/>
          <w:sz w:val="20"/>
        </w:rPr>
        <w:t xml:space="preserve"> </w:t>
      </w:r>
      <w:r>
        <w:rPr>
          <w:sz w:val="20"/>
        </w:rPr>
        <w:t>withdrawal</w:t>
      </w:r>
      <w:r>
        <w:rPr>
          <w:spacing w:val="-20"/>
          <w:sz w:val="20"/>
        </w:rPr>
        <w:t xml:space="preserve"> </w:t>
      </w:r>
      <w:r>
        <w:rPr>
          <w:sz w:val="20"/>
        </w:rPr>
        <w:t>of</w:t>
      </w:r>
      <w:r>
        <w:rPr>
          <w:spacing w:val="-19"/>
          <w:sz w:val="20"/>
        </w:rPr>
        <w:t xml:space="preserve"> </w:t>
      </w:r>
      <w:r>
        <w:rPr>
          <w:sz w:val="20"/>
        </w:rPr>
        <w:t>funds</w:t>
      </w:r>
      <w:r>
        <w:rPr>
          <w:spacing w:val="-20"/>
          <w:sz w:val="20"/>
        </w:rPr>
        <w:t xml:space="preserve"> </w:t>
      </w:r>
      <w:r>
        <w:rPr>
          <w:sz w:val="20"/>
        </w:rPr>
        <w:t>from</w:t>
      </w:r>
      <w:r>
        <w:rPr>
          <w:spacing w:val="-18"/>
          <w:sz w:val="20"/>
        </w:rPr>
        <w:t xml:space="preserve"> </w:t>
      </w:r>
      <w:r>
        <w:rPr>
          <w:sz w:val="20"/>
        </w:rPr>
        <w:t>the</w:t>
      </w:r>
      <w:r>
        <w:rPr>
          <w:spacing w:val="-20"/>
          <w:sz w:val="20"/>
        </w:rPr>
        <w:t xml:space="preserve"> </w:t>
      </w:r>
      <w:r>
        <w:rPr>
          <w:sz w:val="20"/>
        </w:rPr>
        <w:t>Bonus</w:t>
      </w:r>
      <w:r>
        <w:rPr>
          <w:spacing w:val="-18"/>
          <w:sz w:val="20"/>
        </w:rPr>
        <w:t xml:space="preserve"> </w:t>
      </w:r>
      <w:r>
        <w:rPr>
          <w:sz w:val="20"/>
        </w:rPr>
        <w:t>Account</w:t>
      </w:r>
      <w:r>
        <w:rPr>
          <w:spacing w:val="-17"/>
          <w:sz w:val="20"/>
        </w:rPr>
        <w:t xml:space="preserve"> </w:t>
      </w:r>
      <w:r>
        <w:rPr>
          <w:sz w:val="20"/>
        </w:rPr>
        <w:t>with</w:t>
      </w:r>
      <w:r>
        <w:rPr>
          <w:spacing w:val="-20"/>
          <w:sz w:val="20"/>
        </w:rPr>
        <w:t xml:space="preserve"> </w:t>
      </w:r>
      <w:proofErr w:type="spellStart"/>
      <w:r>
        <w:rPr>
          <w:sz w:val="20"/>
        </w:rPr>
        <w:t>OneRoyal</w:t>
      </w:r>
      <w:proofErr w:type="spellEnd"/>
      <w:r>
        <w:rPr>
          <w:spacing w:val="-20"/>
          <w:sz w:val="20"/>
        </w:rPr>
        <w:t xml:space="preserve"> </w:t>
      </w:r>
      <w:r>
        <w:rPr>
          <w:sz w:val="20"/>
        </w:rPr>
        <w:t>shall</w:t>
      </w:r>
      <w:r>
        <w:rPr>
          <w:spacing w:val="-20"/>
          <w:sz w:val="20"/>
        </w:rPr>
        <w:t xml:space="preserve"> </w:t>
      </w:r>
      <w:r>
        <w:rPr>
          <w:sz w:val="20"/>
        </w:rPr>
        <w:t>result</w:t>
      </w:r>
      <w:r>
        <w:rPr>
          <w:spacing w:val="-18"/>
          <w:sz w:val="20"/>
        </w:rPr>
        <w:t xml:space="preserve"> </w:t>
      </w:r>
      <w:r>
        <w:rPr>
          <w:sz w:val="20"/>
        </w:rPr>
        <w:t>in</w:t>
      </w:r>
      <w:r>
        <w:rPr>
          <w:spacing w:val="-17"/>
          <w:sz w:val="20"/>
        </w:rPr>
        <w:t xml:space="preserve"> </w:t>
      </w:r>
      <w:r>
        <w:rPr>
          <w:sz w:val="20"/>
        </w:rPr>
        <w:t>the</w:t>
      </w:r>
      <w:r>
        <w:rPr>
          <w:spacing w:val="-18"/>
          <w:sz w:val="20"/>
        </w:rPr>
        <w:t xml:space="preserve"> </w:t>
      </w:r>
      <w:r>
        <w:rPr>
          <w:sz w:val="20"/>
        </w:rPr>
        <w:t>proportional</w:t>
      </w:r>
      <w:r>
        <w:rPr>
          <w:spacing w:val="-20"/>
          <w:sz w:val="20"/>
        </w:rPr>
        <w:t xml:space="preserve"> </w:t>
      </w:r>
      <w:r>
        <w:rPr>
          <w:sz w:val="20"/>
        </w:rPr>
        <w:t>removal</w:t>
      </w:r>
      <w:r>
        <w:rPr>
          <w:spacing w:val="-20"/>
          <w:sz w:val="20"/>
        </w:rPr>
        <w:t xml:space="preserve"> </w:t>
      </w:r>
      <w:r>
        <w:rPr>
          <w:sz w:val="20"/>
        </w:rPr>
        <w:t>of</w:t>
      </w:r>
      <w:r>
        <w:rPr>
          <w:spacing w:val="-19"/>
          <w:sz w:val="20"/>
        </w:rPr>
        <w:t xml:space="preserve"> </w:t>
      </w:r>
      <w:r>
        <w:rPr>
          <w:sz w:val="20"/>
        </w:rPr>
        <w:t>the</w:t>
      </w:r>
      <w:r>
        <w:rPr>
          <w:spacing w:val="-18"/>
          <w:sz w:val="20"/>
        </w:rPr>
        <w:t xml:space="preserve"> </w:t>
      </w:r>
      <w:r>
        <w:rPr>
          <w:sz w:val="20"/>
        </w:rPr>
        <w:t>awarded Bonus</w:t>
      </w:r>
      <w:r>
        <w:rPr>
          <w:spacing w:val="-18"/>
          <w:sz w:val="20"/>
        </w:rPr>
        <w:t xml:space="preserve"> </w:t>
      </w:r>
      <w:r>
        <w:rPr>
          <w:sz w:val="20"/>
        </w:rPr>
        <w:t>under</w:t>
      </w:r>
      <w:r>
        <w:rPr>
          <w:spacing w:val="-17"/>
          <w:sz w:val="20"/>
        </w:rPr>
        <w:t xml:space="preserve"> </w:t>
      </w:r>
      <w:r>
        <w:rPr>
          <w:sz w:val="20"/>
        </w:rPr>
        <w:t>this</w:t>
      </w:r>
      <w:r>
        <w:rPr>
          <w:spacing w:val="-17"/>
          <w:sz w:val="20"/>
        </w:rPr>
        <w:t xml:space="preserve"> </w:t>
      </w:r>
      <w:r>
        <w:rPr>
          <w:sz w:val="20"/>
        </w:rPr>
        <w:t>Program,</w:t>
      </w:r>
      <w:r>
        <w:rPr>
          <w:spacing w:val="-17"/>
          <w:sz w:val="20"/>
        </w:rPr>
        <w:t xml:space="preserve"> </w:t>
      </w:r>
      <w:r>
        <w:rPr>
          <w:sz w:val="20"/>
        </w:rPr>
        <w:t>calculated</w:t>
      </w:r>
      <w:r>
        <w:rPr>
          <w:spacing w:val="-17"/>
          <w:sz w:val="20"/>
        </w:rPr>
        <w:t xml:space="preserve"> </w:t>
      </w:r>
      <w:r>
        <w:rPr>
          <w:sz w:val="20"/>
        </w:rPr>
        <w:t>in</w:t>
      </w:r>
      <w:r>
        <w:rPr>
          <w:spacing w:val="-17"/>
          <w:sz w:val="20"/>
        </w:rPr>
        <w:t xml:space="preserve"> </w:t>
      </w:r>
      <w:r>
        <w:rPr>
          <w:sz w:val="20"/>
        </w:rPr>
        <w:t>accordance</w:t>
      </w:r>
      <w:r>
        <w:rPr>
          <w:spacing w:val="-16"/>
          <w:sz w:val="20"/>
        </w:rPr>
        <w:t xml:space="preserve"> </w:t>
      </w:r>
      <w:r>
        <w:rPr>
          <w:sz w:val="20"/>
        </w:rPr>
        <w:t>with</w:t>
      </w:r>
      <w:r>
        <w:rPr>
          <w:spacing w:val="-17"/>
          <w:sz w:val="20"/>
        </w:rPr>
        <w:t xml:space="preserve"> </w:t>
      </w:r>
      <w:r>
        <w:rPr>
          <w:sz w:val="20"/>
        </w:rPr>
        <w:t>the</w:t>
      </w:r>
      <w:r>
        <w:rPr>
          <w:spacing w:val="-17"/>
          <w:sz w:val="20"/>
        </w:rPr>
        <w:t xml:space="preserve"> </w:t>
      </w:r>
      <w:r>
        <w:rPr>
          <w:sz w:val="20"/>
        </w:rPr>
        <w:t>percentage</w:t>
      </w:r>
      <w:r>
        <w:rPr>
          <w:spacing w:val="-16"/>
          <w:sz w:val="20"/>
        </w:rPr>
        <w:t xml:space="preserve"> </w:t>
      </w:r>
      <w:r>
        <w:rPr>
          <w:sz w:val="20"/>
        </w:rPr>
        <w:t>of</w:t>
      </w:r>
      <w:r>
        <w:rPr>
          <w:spacing w:val="-17"/>
          <w:sz w:val="20"/>
        </w:rPr>
        <w:t xml:space="preserve"> </w:t>
      </w:r>
      <w:r>
        <w:rPr>
          <w:sz w:val="20"/>
        </w:rPr>
        <w:t>the</w:t>
      </w:r>
      <w:r>
        <w:rPr>
          <w:spacing w:val="-16"/>
          <w:sz w:val="20"/>
        </w:rPr>
        <w:t xml:space="preserve"> </w:t>
      </w:r>
      <w:r>
        <w:rPr>
          <w:sz w:val="20"/>
        </w:rPr>
        <w:t>withdrawal</w:t>
      </w:r>
      <w:r>
        <w:rPr>
          <w:spacing w:val="-18"/>
          <w:sz w:val="20"/>
        </w:rPr>
        <w:t xml:space="preserve"> </w:t>
      </w:r>
      <w:r>
        <w:rPr>
          <w:sz w:val="20"/>
        </w:rPr>
        <w:t>amount</w:t>
      </w:r>
      <w:r>
        <w:rPr>
          <w:spacing w:val="-17"/>
          <w:sz w:val="20"/>
        </w:rPr>
        <w:t xml:space="preserve"> </w:t>
      </w:r>
      <w:r>
        <w:rPr>
          <w:sz w:val="20"/>
        </w:rPr>
        <w:t>relative</w:t>
      </w:r>
      <w:r>
        <w:rPr>
          <w:spacing w:val="-16"/>
          <w:sz w:val="20"/>
        </w:rPr>
        <w:t xml:space="preserve"> </w:t>
      </w:r>
      <w:r>
        <w:rPr>
          <w:sz w:val="20"/>
        </w:rPr>
        <w:t>to</w:t>
      </w:r>
      <w:r>
        <w:rPr>
          <w:spacing w:val="-17"/>
          <w:sz w:val="20"/>
        </w:rPr>
        <w:t xml:space="preserve"> </w:t>
      </w:r>
      <w:r>
        <w:rPr>
          <w:sz w:val="20"/>
        </w:rPr>
        <w:t>the</w:t>
      </w:r>
      <w:r>
        <w:rPr>
          <w:spacing w:val="-16"/>
          <w:sz w:val="20"/>
        </w:rPr>
        <w:t xml:space="preserve"> </w:t>
      </w:r>
      <w:r>
        <w:rPr>
          <w:sz w:val="20"/>
        </w:rPr>
        <w:t>total balance</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respective</w:t>
      </w:r>
      <w:r>
        <w:rPr>
          <w:spacing w:val="-10"/>
          <w:sz w:val="20"/>
        </w:rPr>
        <w:t xml:space="preserve"> </w:t>
      </w:r>
      <w:r>
        <w:rPr>
          <w:sz w:val="20"/>
        </w:rPr>
        <w:t>account</w:t>
      </w:r>
      <w:r>
        <w:rPr>
          <w:spacing w:val="-10"/>
          <w:sz w:val="20"/>
        </w:rPr>
        <w:t xml:space="preserve"> </w:t>
      </w:r>
      <w:r>
        <w:rPr>
          <w:sz w:val="20"/>
        </w:rPr>
        <w:t>at</w:t>
      </w:r>
      <w:r>
        <w:rPr>
          <w:spacing w:val="-11"/>
          <w:sz w:val="20"/>
        </w:rPr>
        <w:t xml:space="preserve"> </w:t>
      </w:r>
      <w:r>
        <w:rPr>
          <w:sz w:val="20"/>
        </w:rPr>
        <w:t>the</w:t>
      </w:r>
      <w:r>
        <w:rPr>
          <w:spacing w:val="-10"/>
          <w:sz w:val="20"/>
        </w:rPr>
        <w:t xml:space="preserve"> </w:t>
      </w:r>
      <w:r>
        <w:rPr>
          <w:sz w:val="20"/>
        </w:rPr>
        <w:t>time</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withdrawal,</w:t>
      </w:r>
      <w:r>
        <w:rPr>
          <w:spacing w:val="-11"/>
          <w:sz w:val="20"/>
        </w:rPr>
        <w:t xml:space="preserve"> </w:t>
      </w:r>
      <w:r>
        <w:rPr>
          <w:sz w:val="20"/>
        </w:rPr>
        <w:t>as</w:t>
      </w:r>
      <w:r>
        <w:rPr>
          <w:spacing w:val="-9"/>
          <w:sz w:val="20"/>
        </w:rPr>
        <w:t xml:space="preserve"> </w:t>
      </w:r>
      <w:r>
        <w:rPr>
          <w:sz w:val="20"/>
        </w:rPr>
        <w:t>illustrated</w:t>
      </w:r>
      <w:r>
        <w:rPr>
          <w:spacing w:val="-9"/>
          <w:sz w:val="20"/>
        </w:rPr>
        <w:t xml:space="preserve"> </w:t>
      </w:r>
      <w:r>
        <w:rPr>
          <w:sz w:val="20"/>
        </w:rPr>
        <w:t>in</w:t>
      </w:r>
      <w:r>
        <w:rPr>
          <w:spacing w:val="-10"/>
          <w:sz w:val="20"/>
        </w:rPr>
        <w:t xml:space="preserve"> </w:t>
      </w:r>
      <w:r>
        <w:rPr>
          <w:sz w:val="20"/>
        </w:rPr>
        <w:t>the</w:t>
      </w:r>
      <w:r>
        <w:rPr>
          <w:spacing w:val="-10"/>
          <w:sz w:val="20"/>
        </w:rPr>
        <w:t xml:space="preserve"> </w:t>
      </w:r>
      <w:r>
        <w:rPr>
          <w:sz w:val="20"/>
        </w:rPr>
        <w:t>example</w:t>
      </w:r>
      <w:r>
        <w:rPr>
          <w:spacing w:val="-10"/>
          <w:sz w:val="20"/>
        </w:rPr>
        <w:t xml:space="preserve"> </w:t>
      </w:r>
      <w:r>
        <w:rPr>
          <w:sz w:val="20"/>
        </w:rPr>
        <w:t>below:</w:t>
      </w:r>
    </w:p>
    <w:p w14:paraId="59AF1AC5" w14:textId="4C58DDD5" w:rsidR="00713E8C" w:rsidRDefault="00713E8C" w:rsidP="00713E8C">
      <w:pPr>
        <w:pStyle w:val="a4"/>
        <w:tabs>
          <w:tab w:val="left" w:pos="1192"/>
        </w:tabs>
        <w:spacing w:before="97"/>
        <w:ind w:right="580" w:firstLine="0"/>
        <w:jc w:val="both"/>
        <w:rPr>
          <w:rFonts w:ascii="Trebuchet MS" w:hint="eastAsia"/>
          <w:sz w:val="20"/>
          <w:lang w:eastAsia="zh-CN"/>
        </w:rPr>
      </w:pPr>
      <w:r w:rsidRPr="00713E8C">
        <w:rPr>
          <w:rFonts w:ascii="宋体" w:eastAsia="宋体" w:hAnsi="宋体" w:cs="宋体" w:hint="eastAsia"/>
          <w:sz w:val="20"/>
          <w:lang w:eastAsia="zh-CN"/>
        </w:rPr>
        <w:t>从</w:t>
      </w:r>
      <w:r w:rsidRPr="00713E8C">
        <w:rPr>
          <w:rFonts w:ascii="Trebuchet MS"/>
          <w:sz w:val="20"/>
          <w:lang w:eastAsia="zh-CN"/>
        </w:rPr>
        <w:t>“</w:t>
      </w:r>
      <w:proofErr w:type="spellStart"/>
      <w:r w:rsidRPr="00713E8C">
        <w:rPr>
          <w:rFonts w:ascii="Trebuchet MS"/>
          <w:sz w:val="20"/>
          <w:lang w:eastAsia="zh-CN"/>
        </w:rPr>
        <w:t>OneRoya</w:t>
      </w:r>
      <w:proofErr w:type="spellEnd"/>
      <w:r w:rsidRPr="00713E8C">
        <w:rPr>
          <w:rFonts w:ascii="Trebuchet MS"/>
          <w:sz w:val="20"/>
          <w:lang w:eastAsia="zh-CN"/>
        </w:rPr>
        <w:t>”</w:t>
      </w:r>
      <w:r w:rsidRPr="00713E8C">
        <w:rPr>
          <w:rFonts w:ascii="宋体" w:eastAsia="宋体" w:hAnsi="宋体" w:cs="宋体" w:hint="eastAsia"/>
          <w:sz w:val="20"/>
          <w:lang w:eastAsia="zh-CN"/>
        </w:rPr>
        <w:t>公司的奖金账户中提取任何资金都将导致根据本计划所获奖金的相应比例被扣除，扣除金额的计算方式是依据提取金额与提取时相应账户总余额的百分比关系来确定的，具体示例如下所示：</w:t>
      </w:r>
    </w:p>
    <w:tbl>
      <w:tblPr>
        <w:tblStyle w:val="TableNormal"/>
        <w:tblW w:w="0" w:type="auto"/>
        <w:tblInd w:w="1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81"/>
        <w:gridCol w:w="2169"/>
        <w:gridCol w:w="2835"/>
        <w:gridCol w:w="3359"/>
      </w:tblGrid>
      <w:tr w:rsidR="004F2345" w14:paraId="402D80E2" w14:textId="77777777" w:rsidTr="00DE2563">
        <w:trPr>
          <w:trHeight w:val="814"/>
        </w:trPr>
        <w:tc>
          <w:tcPr>
            <w:tcW w:w="1181" w:type="dxa"/>
            <w:shd w:val="clear" w:color="auto" w:fill="E7E6E6"/>
          </w:tcPr>
          <w:p w14:paraId="3A72A660" w14:textId="77777777" w:rsidR="00713E8C" w:rsidRPr="00DE2563" w:rsidRDefault="00000000">
            <w:pPr>
              <w:pStyle w:val="TableParagraph"/>
              <w:spacing w:before="82" w:line="254" w:lineRule="auto"/>
              <w:rPr>
                <w:rFonts w:ascii="Arial Narrow" w:eastAsiaTheme="minorEastAsia"/>
                <w:b/>
                <w:w w:val="110"/>
                <w:sz w:val="15"/>
                <w:szCs w:val="15"/>
                <w:lang w:eastAsia="zh-CN"/>
              </w:rPr>
            </w:pPr>
            <w:bookmarkStart w:id="9" w:name="OLE_LINK10"/>
            <w:bookmarkStart w:id="10" w:name="_Hlk230446830"/>
            <w:bookmarkEnd w:id="8"/>
            <w:r w:rsidRPr="00DE2563">
              <w:rPr>
                <w:rFonts w:ascii="Arial Narrow"/>
                <w:b/>
                <w:w w:val="110"/>
                <w:sz w:val="15"/>
                <w:szCs w:val="15"/>
              </w:rPr>
              <w:t>Credit Bonus Amount</w:t>
            </w:r>
            <w:bookmarkEnd w:id="9"/>
          </w:p>
          <w:p w14:paraId="3D6847CD" w14:textId="248C6E5D" w:rsidR="004F2345" w:rsidRPr="00DE2563" w:rsidRDefault="00713E8C">
            <w:pPr>
              <w:pStyle w:val="TableParagraph"/>
              <w:spacing w:before="82" w:line="254" w:lineRule="auto"/>
              <w:rPr>
                <w:rFonts w:ascii="Arial Narrow"/>
                <w:b/>
                <w:sz w:val="15"/>
                <w:szCs w:val="15"/>
              </w:rPr>
            </w:pPr>
            <w:proofErr w:type="spellStart"/>
            <w:r w:rsidRPr="00DE2563">
              <w:rPr>
                <w:rFonts w:ascii="宋体" w:eastAsia="宋体" w:hAnsi="宋体" w:cs="宋体" w:hint="eastAsia"/>
                <w:b/>
                <w:w w:val="110"/>
                <w:sz w:val="15"/>
                <w:szCs w:val="15"/>
              </w:rPr>
              <w:t>信用奖励金额</w:t>
            </w:r>
            <w:proofErr w:type="spellEnd"/>
          </w:p>
        </w:tc>
        <w:tc>
          <w:tcPr>
            <w:tcW w:w="2169" w:type="dxa"/>
            <w:shd w:val="clear" w:color="auto" w:fill="E7E6E6"/>
          </w:tcPr>
          <w:p w14:paraId="4ACC3424" w14:textId="6A4B5B6D" w:rsidR="00DE2563" w:rsidRPr="00DE2563" w:rsidRDefault="00000000" w:rsidP="00DE2563">
            <w:pPr>
              <w:pStyle w:val="TableParagraph"/>
              <w:spacing w:before="228" w:line="254" w:lineRule="auto"/>
              <w:ind w:left="0" w:right="502"/>
              <w:rPr>
                <w:rFonts w:ascii="Arial Narrow" w:eastAsiaTheme="minorEastAsia"/>
                <w:b/>
                <w:w w:val="110"/>
                <w:sz w:val="16"/>
                <w:szCs w:val="16"/>
                <w:lang w:eastAsia="zh-CN"/>
              </w:rPr>
            </w:pPr>
            <w:bookmarkStart w:id="11" w:name="OLE_LINK11"/>
            <w:r w:rsidRPr="00DE2563">
              <w:rPr>
                <w:rFonts w:ascii="Arial Narrow"/>
                <w:b/>
                <w:w w:val="110"/>
                <w:sz w:val="16"/>
                <w:szCs w:val="16"/>
              </w:rPr>
              <w:t>Profits</w:t>
            </w:r>
            <w:r w:rsidR="00DE2563">
              <w:rPr>
                <w:rFonts w:ascii="Arial Narrow" w:eastAsiaTheme="minorEastAsia" w:hint="eastAsia"/>
                <w:b/>
                <w:w w:val="110"/>
                <w:sz w:val="16"/>
                <w:szCs w:val="16"/>
                <w:lang w:eastAsia="zh-CN"/>
              </w:rPr>
              <w:t xml:space="preserve"> </w:t>
            </w:r>
            <w:r w:rsidRPr="00DE2563">
              <w:rPr>
                <w:rFonts w:ascii="Arial Narrow"/>
                <w:b/>
                <w:w w:val="110"/>
                <w:sz w:val="16"/>
                <w:szCs w:val="16"/>
              </w:rPr>
              <w:t>generated from</w:t>
            </w:r>
            <w:r w:rsidR="00DE2563" w:rsidRPr="00DE2563">
              <w:rPr>
                <w:rFonts w:ascii="Arial Narrow" w:eastAsiaTheme="minorEastAsia" w:hint="eastAsia"/>
                <w:b/>
                <w:w w:val="110"/>
                <w:sz w:val="16"/>
                <w:szCs w:val="16"/>
                <w:lang w:eastAsia="zh-CN"/>
              </w:rPr>
              <w:t xml:space="preserve"> </w:t>
            </w:r>
            <w:r w:rsidRPr="00DE2563">
              <w:rPr>
                <w:rFonts w:ascii="Arial Narrow"/>
                <w:b/>
                <w:w w:val="110"/>
                <w:sz w:val="16"/>
                <w:szCs w:val="16"/>
              </w:rPr>
              <w:t>trading</w:t>
            </w:r>
            <w:bookmarkEnd w:id="11"/>
          </w:p>
          <w:p w14:paraId="64976840" w14:textId="784D5BEB" w:rsidR="004F2345" w:rsidRPr="00DE2563" w:rsidRDefault="00713E8C">
            <w:pPr>
              <w:pStyle w:val="TableParagraph"/>
              <w:spacing w:before="228" w:line="254" w:lineRule="auto"/>
              <w:ind w:left="107" w:right="502"/>
              <w:rPr>
                <w:rFonts w:ascii="Arial Narrow"/>
                <w:b/>
                <w:sz w:val="16"/>
                <w:szCs w:val="16"/>
              </w:rPr>
            </w:pPr>
            <w:proofErr w:type="spellStart"/>
            <w:r w:rsidRPr="00DE2563">
              <w:rPr>
                <w:rFonts w:ascii="宋体" w:eastAsia="宋体" w:hAnsi="宋体" w:cs="宋体" w:hint="eastAsia"/>
                <w:b/>
                <w:w w:val="110"/>
                <w:sz w:val="16"/>
                <w:szCs w:val="16"/>
              </w:rPr>
              <w:t>交易所得的利润</w:t>
            </w:r>
            <w:proofErr w:type="spellEnd"/>
          </w:p>
        </w:tc>
        <w:tc>
          <w:tcPr>
            <w:tcW w:w="2835" w:type="dxa"/>
            <w:shd w:val="clear" w:color="auto" w:fill="E7E6E6"/>
          </w:tcPr>
          <w:p w14:paraId="0A57443F" w14:textId="6058FC35" w:rsidR="00713E8C" w:rsidRPr="00DE2563" w:rsidRDefault="00000000">
            <w:pPr>
              <w:pStyle w:val="TableParagraph"/>
              <w:spacing w:before="82" w:line="254" w:lineRule="auto"/>
              <w:ind w:left="104" w:right="1086"/>
              <w:jc w:val="both"/>
              <w:rPr>
                <w:rFonts w:ascii="Arial Narrow" w:eastAsiaTheme="minorEastAsia"/>
                <w:b/>
                <w:w w:val="110"/>
                <w:sz w:val="15"/>
                <w:szCs w:val="15"/>
                <w:lang w:eastAsia="zh-CN"/>
              </w:rPr>
            </w:pPr>
            <w:bookmarkStart w:id="12" w:name="OLE_LINK12"/>
            <w:bookmarkStart w:id="13" w:name="OLE_LINK15"/>
            <w:r w:rsidRPr="00DE2563">
              <w:rPr>
                <w:rFonts w:ascii="Arial Narrow"/>
                <w:b/>
                <w:w w:val="110"/>
                <w:sz w:val="15"/>
                <w:szCs w:val="15"/>
              </w:rPr>
              <w:t>Amount</w:t>
            </w:r>
            <w:r w:rsidR="00DE2563" w:rsidRPr="00DE2563">
              <w:rPr>
                <w:rFonts w:ascii="Arial Narrow" w:eastAsiaTheme="minorEastAsia" w:hint="eastAsia"/>
                <w:b/>
                <w:w w:val="110"/>
                <w:sz w:val="15"/>
                <w:szCs w:val="15"/>
                <w:lang w:eastAsia="zh-CN"/>
              </w:rPr>
              <w:t xml:space="preserve"> </w:t>
            </w:r>
            <w:r w:rsidRPr="00DE2563">
              <w:rPr>
                <w:rFonts w:ascii="Arial Narrow"/>
                <w:b/>
                <w:w w:val="110"/>
                <w:sz w:val="15"/>
                <w:szCs w:val="15"/>
              </w:rPr>
              <w:t>of</w:t>
            </w:r>
            <w:r w:rsidR="00DE2563" w:rsidRPr="00DE2563">
              <w:rPr>
                <w:rFonts w:ascii="Arial Narrow" w:eastAsiaTheme="minorEastAsia" w:hint="eastAsia"/>
                <w:b/>
                <w:w w:val="110"/>
                <w:sz w:val="15"/>
                <w:szCs w:val="15"/>
                <w:lang w:eastAsia="zh-CN"/>
              </w:rPr>
              <w:t xml:space="preserve"> </w:t>
            </w:r>
            <w:r w:rsidRPr="00DE2563">
              <w:rPr>
                <w:rFonts w:ascii="Arial Narrow"/>
                <w:b/>
                <w:w w:val="110"/>
                <w:sz w:val="15"/>
                <w:szCs w:val="15"/>
              </w:rPr>
              <w:t>requested</w:t>
            </w:r>
            <w:r w:rsidR="00DE2563">
              <w:rPr>
                <w:rFonts w:ascii="Arial Narrow" w:eastAsiaTheme="minorEastAsia" w:hint="eastAsia"/>
                <w:b/>
                <w:w w:val="110"/>
                <w:sz w:val="15"/>
                <w:szCs w:val="15"/>
                <w:lang w:eastAsia="zh-CN"/>
              </w:rPr>
              <w:t xml:space="preserve"> </w:t>
            </w:r>
            <w:proofErr w:type="spellStart"/>
            <w:r w:rsidRPr="00DE2563">
              <w:rPr>
                <w:rFonts w:ascii="Arial Narrow"/>
                <w:b/>
                <w:w w:val="110"/>
                <w:sz w:val="15"/>
                <w:szCs w:val="15"/>
              </w:rPr>
              <w:t>withdrwal</w:t>
            </w:r>
            <w:bookmarkEnd w:id="12"/>
            <w:proofErr w:type="spellEnd"/>
          </w:p>
          <w:p w14:paraId="1F8744DB" w14:textId="1D0956E5" w:rsidR="004F2345" w:rsidRPr="00DE2563" w:rsidRDefault="00713E8C">
            <w:pPr>
              <w:pStyle w:val="TableParagraph"/>
              <w:spacing w:before="82" w:line="254" w:lineRule="auto"/>
              <w:ind w:left="104" w:right="1086"/>
              <w:jc w:val="both"/>
              <w:rPr>
                <w:rFonts w:ascii="Arial Narrow"/>
                <w:b/>
                <w:sz w:val="15"/>
                <w:szCs w:val="15"/>
              </w:rPr>
            </w:pPr>
            <w:proofErr w:type="spellStart"/>
            <w:r w:rsidRPr="00DE2563">
              <w:rPr>
                <w:rFonts w:ascii="宋体" w:eastAsia="宋体" w:hAnsi="宋体" w:cs="宋体" w:hint="eastAsia"/>
                <w:b/>
                <w:w w:val="110"/>
                <w:sz w:val="15"/>
                <w:szCs w:val="15"/>
              </w:rPr>
              <w:t>所要求的取款金额</w:t>
            </w:r>
            <w:bookmarkEnd w:id="13"/>
            <w:proofErr w:type="spellEnd"/>
          </w:p>
        </w:tc>
        <w:tc>
          <w:tcPr>
            <w:tcW w:w="3359" w:type="dxa"/>
            <w:shd w:val="clear" w:color="auto" w:fill="E7E6E6"/>
          </w:tcPr>
          <w:p w14:paraId="236944BA" w14:textId="77777777" w:rsidR="004F2345" w:rsidRPr="00DE2563" w:rsidRDefault="004F2345">
            <w:pPr>
              <w:pStyle w:val="TableParagraph"/>
              <w:spacing w:before="8"/>
              <w:ind w:left="0"/>
              <w:rPr>
                <w:sz w:val="15"/>
                <w:szCs w:val="15"/>
              </w:rPr>
            </w:pPr>
          </w:p>
          <w:p w14:paraId="03F8A26C" w14:textId="77777777" w:rsidR="00DE2563" w:rsidRDefault="00000000">
            <w:pPr>
              <w:pStyle w:val="TableParagraph"/>
              <w:ind w:left="104"/>
              <w:rPr>
                <w:rFonts w:ascii="Arial Narrow" w:eastAsiaTheme="minorEastAsia"/>
                <w:b/>
                <w:w w:val="110"/>
                <w:sz w:val="15"/>
                <w:szCs w:val="15"/>
                <w:lang w:eastAsia="zh-CN"/>
              </w:rPr>
            </w:pPr>
            <w:r w:rsidRPr="00DE2563">
              <w:rPr>
                <w:rFonts w:ascii="Arial Narrow"/>
                <w:b/>
                <w:w w:val="110"/>
                <w:sz w:val="15"/>
                <w:szCs w:val="15"/>
              </w:rPr>
              <w:t>Amount of trading bonus removal</w:t>
            </w:r>
          </w:p>
          <w:p w14:paraId="187E4BC5" w14:textId="3CF7A819" w:rsidR="004F2345" w:rsidRPr="00DE2563" w:rsidRDefault="00713E8C">
            <w:pPr>
              <w:pStyle w:val="TableParagraph"/>
              <w:ind w:left="104"/>
              <w:rPr>
                <w:rFonts w:ascii="Arial Narrow"/>
                <w:b/>
                <w:sz w:val="15"/>
                <w:szCs w:val="15"/>
              </w:rPr>
            </w:pPr>
            <w:proofErr w:type="spellStart"/>
            <w:r w:rsidRPr="00DE2563">
              <w:rPr>
                <w:rFonts w:ascii="宋体" w:eastAsia="宋体" w:hAnsi="宋体" w:cs="宋体" w:hint="eastAsia"/>
                <w:b/>
                <w:w w:val="110"/>
                <w:sz w:val="15"/>
                <w:szCs w:val="15"/>
              </w:rPr>
              <w:t>交易奖金扣除金额</w:t>
            </w:r>
            <w:proofErr w:type="spellEnd"/>
          </w:p>
        </w:tc>
      </w:tr>
      <w:bookmarkEnd w:id="10"/>
      <w:tr w:rsidR="004F2345" w14:paraId="6D390225" w14:textId="77777777" w:rsidTr="00DE2563">
        <w:trPr>
          <w:trHeight w:val="448"/>
        </w:trPr>
        <w:tc>
          <w:tcPr>
            <w:tcW w:w="1181" w:type="dxa"/>
          </w:tcPr>
          <w:p w14:paraId="2CB64069" w14:textId="77777777" w:rsidR="004F2345" w:rsidRDefault="00000000">
            <w:pPr>
              <w:pStyle w:val="TableParagraph"/>
              <w:spacing w:before="102"/>
              <w:rPr>
                <w:sz w:val="20"/>
              </w:rPr>
            </w:pPr>
            <w:r>
              <w:rPr>
                <w:w w:val="105"/>
                <w:sz w:val="20"/>
              </w:rPr>
              <w:t>USD 200</w:t>
            </w:r>
          </w:p>
        </w:tc>
        <w:tc>
          <w:tcPr>
            <w:tcW w:w="2169" w:type="dxa"/>
          </w:tcPr>
          <w:p w14:paraId="66D1BB9B" w14:textId="77777777" w:rsidR="004F2345" w:rsidRDefault="00000000">
            <w:pPr>
              <w:pStyle w:val="TableParagraph"/>
              <w:spacing w:before="102"/>
              <w:ind w:left="107"/>
              <w:rPr>
                <w:sz w:val="20"/>
              </w:rPr>
            </w:pPr>
            <w:r>
              <w:rPr>
                <w:w w:val="105"/>
                <w:sz w:val="20"/>
              </w:rPr>
              <w:t>USD 100</w:t>
            </w:r>
          </w:p>
        </w:tc>
        <w:tc>
          <w:tcPr>
            <w:tcW w:w="2835" w:type="dxa"/>
          </w:tcPr>
          <w:p w14:paraId="171723BF" w14:textId="77777777" w:rsidR="004F2345" w:rsidRDefault="00000000">
            <w:pPr>
              <w:pStyle w:val="TableParagraph"/>
              <w:spacing w:before="102"/>
              <w:ind w:left="104"/>
              <w:rPr>
                <w:sz w:val="20"/>
              </w:rPr>
            </w:pPr>
            <w:r>
              <w:rPr>
                <w:w w:val="105"/>
                <w:sz w:val="20"/>
              </w:rPr>
              <w:t>USD 50</w:t>
            </w:r>
          </w:p>
        </w:tc>
        <w:tc>
          <w:tcPr>
            <w:tcW w:w="3359" w:type="dxa"/>
          </w:tcPr>
          <w:p w14:paraId="6DC30238" w14:textId="77777777" w:rsidR="004F2345" w:rsidRDefault="00000000">
            <w:pPr>
              <w:pStyle w:val="TableParagraph"/>
              <w:spacing w:before="102"/>
              <w:ind w:left="104"/>
              <w:rPr>
                <w:sz w:val="20"/>
              </w:rPr>
            </w:pPr>
            <w:r>
              <w:rPr>
                <w:w w:val="105"/>
                <w:sz w:val="20"/>
              </w:rPr>
              <w:t>USD 0</w:t>
            </w:r>
          </w:p>
        </w:tc>
      </w:tr>
      <w:tr w:rsidR="004F2345" w14:paraId="5041F587" w14:textId="77777777" w:rsidTr="00DE2563">
        <w:trPr>
          <w:trHeight w:val="734"/>
        </w:trPr>
        <w:tc>
          <w:tcPr>
            <w:tcW w:w="1181" w:type="dxa"/>
          </w:tcPr>
          <w:p w14:paraId="3F14438C" w14:textId="77777777" w:rsidR="004F2345" w:rsidRDefault="004F2345">
            <w:pPr>
              <w:pStyle w:val="TableParagraph"/>
              <w:spacing w:before="11"/>
              <w:ind w:left="0"/>
              <w:rPr>
                <w:sz w:val="19"/>
              </w:rPr>
            </w:pPr>
          </w:p>
          <w:p w14:paraId="07702050" w14:textId="77777777" w:rsidR="004F2345" w:rsidRDefault="00000000">
            <w:pPr>
              <w:pStyle w:val="TableParagraph"/>
              <w:spacing w:before="1"/>
              <w:rPr>
                <w:sz w:val="20"/>
              </w:rPr>
            </w:pPr>
            <w:r>
              <w:rPr>
                <w:w w:val="105"/>
                <w:sz w:val="20"/>
              </w:rPr>
              <w:t>USD 200</w:t>
            </w:r>
          </w:p>
        </w:tc>
        <w:tc>
          <w:tcPr>
            <w:tcW w:w="2169" w:type="dxa"/>
          </w:tcPr>
          <w:p w14:paraId="7394575B" w14:textId="77777777" w:rsidR="004F2345" w:rsidRDefault="004F2345">
            <w:pPr>
              <w:pStyle w:val="TableParagraph"/>
              <w:spacing w:before="11"/>
              <w:ind w:left="0"/>
              <w:rPr>
                <w:sz w:val="19"/>
              </w:rPr>
            </w:pPr>
          </w:p>
          <w:p w14:paraId="1CE8240A" w14:textId="77777777" w:rsidR="004F2345" w:rsidRDefault="00000000">
            <w:pPr>
              <w:pStyle w:val="TableParagraph"/>
              <w:spacing w:before="1"/>
              <w:ind w:left="107"/>
              <w:rPr>
                <w:sz w:val="20"/>
              </w:rPr>
            </w:pPr>
            <w:r>
              <w:rPr>
                <w:w w:val="105"/>
                <w:sz w:val="20"/>
              </w:rPr>
              <w:t>USD 100</w:t>
            </w:r>
          </w:p>
        </w:tc>
        <w:tc>
          <w:tcPr>
            <w:tcW w:w="2835" w:type="dxa"/>
          </w:tcPr>
          <w:p w14:paraId="10BB4F5B" w14:textId="77777777" w:rsidR="004F2345" w:rsidRDefault="004F2345">
            <w:pPr>
              <w:pStyle w:val="TableParagraph"/>
              <w:spacing w:before="11"/>
              <w:ind w:left="0"/>
              <w:rPr>
                <w:sz w:val="19"/>
              </w:rPr>
            </w:pPr>
          </w:p>
          <w:p w14:paraId="7CE0009D" w14:textId="77777777" w:rsidR="004F2345" w:rsidRDefault="00000000">
            <w:pPr>
              <w:pStyle w:val="TableParagraph"/>
              <w:spacing w:before="1"/>
              <w:ind w:left="104"/>
              <w:rPr>
                <w:sz w:val="20"/>
              </w:rPr>
            </w:pPr>
            <w:r>
              <w:rPr>
                <w:w w:val="105"/>
                <w:sz w:val="20"/>
              </w:rPr>
              <w:t>USD 150</w:t>
            </w:r>
          </w:p>
        </w:tc>
        <w:tc>
          <w:tcPr>
            <w:tcW w:w="3359" w:type="dxa"/>
          </w:tcPr>
          <w:p w14:paraId="38848DD5" w14:textId="77777777" w:rsidR="004F2345" w:rsidRDefault="00000000">
            <w:pPr>
              <w:pStyle w:val="TableParagraph"/>
              <w:ind w:left="104" w:right="1066"/>
              <w:rPr>
                <w:sz w:val="20"/>
              </w:rPr>
            </w:pPr>
            <w:r>
              <w:rPr>
                <w:w w:val="105"/>
                <w:sz w:val="20"/>
              </w:rPr>
              <w:t>USD 50 ($50/$200=25%, 25% *200 USD =50USD)</w:t>
            </w:r>
          </w:p>
        </w:tc>
      </w:tr>
    </w:tbl>
    <w:p w14:paraId="0D750B05" w14:textId="77777777" w:rsidR="004F2345" w:rsidRDefault="004F2345">
      <w:pPr>
        <w:pStyle w:val="a3"/>
        <w:rPr>
          <w:sz w:val="24"/>
        </w:rPr>
      </w:pPr>
    </w:p>
    <w:p w14:paraId="70E477EF" w14:textId="77777777" w:rsidR="00336C1F" w:rsidRPr="00336C1F" w:rsidRDefault="00000000" w:rsidP="00336C1F">
      <w:pPr>
        <w:pStyle w:val="a4"/>
        <w:numPr>
          <w:ilvl w:val="1"/>
          <w:numId w:val="1"/>
        </w:numPr>
        <w:tabs>
          <w:tab w:val="left" w:pos="1191"/>
          <w:tab w:val="left" w:pos="1192"/>
        </w:tabs>
        <w:spacing w:before="193"/>
        <w:rPr>
          <w:rFonts w:ascii="Trebuchet MS"/>
          <w:sz w:val="20"/>
        </w:rPr>
      </w:pPr>
      <w:bookmarkStart w:id="14" w:name="OLE_LINK16"/>
      <w:r>
        <w:rPr>
          <w:sz w:val="20"/>
        </w:rPr>
        <w:t>The</w:t>
      </w:r>
      <w:r>
        <w:rPr>
          <w:spacing w:val="-8"/>
          <w:sz w:val="20"/>
        </w:rPr>
        <w:t xml:space="preserve"> </w:t>
      </w:r>
      <w:r>
        <w:rPr>
          <w:sz w:val="20"/>
        </w:rPr>
        <w:t>Bonus</w:t>
      </w:r>
      <w:r>
        <w:rPr>
          <w:spacing w:val="-9"/>
          <w:sz w:val="20"/>
        </w:rPr>
        <w:t xml:space="preserve"> </w:t>
      </w:r>
      <w:r>
        <w:rPr>
          <w:sz w:val="20"/>
        </w:rPr>
        <w:t>funds</w:t>
      </w:r>
      <w:r>
        <w:rPr>
          <w:spacing w:val="-9"/>
          <w:sz w:val="20"/>
        </w:rPr>
        <w:t xml:space="preserve"> </w:t>
      </w:r>
      <w:r>
        <w:rPr>
          <w:sz w:val="20"/>
        </w:rPr>
        <w:t>are</w:t>
      </w:r>
      <w:r>
        <w:rPr>
          <w:spacing w:val="-8"/>
          <w:sz w:val="20"/>
        </w:rPr>
        <w:t xml:space="preserve"> </w:t>
      </w:r>
      <w:r>
        <w:rPr>
          <w:sz w:val="20"/>
        </w:rPr>
        <w:t>considered</w:t>
      </w:r>
      <w:r>
        <w:rPr>
          <w:spacing w:val="-8"/>
          <w:sz w:val="20"/>
        </w:rPr>
        <w:t xml:space="preserve"> </w:t>
      </w:r>
      <w:r>
        <w:rPr>
          <w:sz w:val="20"/>
        </w:rPr>
        <w:t>to</w:t>
      </w:r>
      <w:r>
        <w:rPr>
          <w:spacing w:val="-8"/>
          <w:sz w:val="20"/>
        </w:rPr>
        <w:t xml:space="preserve"> </w:t>
      </w:r>
      <w:r>
        <w:rPr>
          <w:sz w:val="20"/>
        </w:rPr>
        <w:t>be</w:t>
      </w:r>
      <w:r>
        <w:rPr>
          <w:spacing w:val="-8"/>
          <w:sz w:val="20"/>
        </w:rPr>
        <w:t xml:space="preserve"> </w:t>
      </w:r>
      <w:r>
        <w:rPr>
          <w:sz w:val="20"/>
        </w:rPr>
        <w:t>the</w:t>
      </w:r>
      <w:r>
        <w:rPr>
          <w:spacing w:val="-6"/>
          <w:sz w:val="20"/>
        </w:rPr>
        <w:t xml:space="preserve"> </w:t>
      </w:r>
      <w:r>
        <w:rPr>
          <w:sz w:val="20"/>
        </w:rPr>
        <w:t>property</w:t>
      </w:r>
      <w:r>
        <w:rPr>
          <w:spacing w:val="-8"/>
          <w:sz w:val="20"/>
        </w:rPr>
        <w:t xml:space="preserve"> </w:t>
      </w:r>
      <w:r>
        <w:rPr>
          <w:sz w:val="20"/>
        </w:rPr>
        <w:t>of</w:t>
      </w:r>
      <w:r>
        <w:rPr>
          <w:spacing w:val="-7"/>
          <w:sz w:val="20"/>
        </w:rPr>
        <w:t xml:space="preserve"> </w:t>
      </w:r>
      <w:r>
        <w:rPr>
          <w:spacing w:val="-2"/>
          <w:sz w:val="20"/>
        </w:rPr>
        <w:t>ONEROYAL.</w:t>
      </w:r>
      <w:r w:rsidR="00DE2563" w:rsidRPr="00DE2563">
        <w:rPr>
          <w:rFonts w:hint="eastAsia"/>
        </w:rPr>
        <w:t xml:space="preserve"> </w:t>
      </w:r>
    </w:p>
    <w:p w14:paraId="5E348386" w14:textId="192D10A6" w:rsidR="004F2345" w:rsidRPr="00336C1F" w:rsidRDefault="00DE2563" w:rsidP="00336C1F">
      <w:pPr>
        <w:pStyle w:val="a4"/>
        <w:tabs>
          <w:tab w:val="left" w:pos="1191"/>
          <w:tab w:val="left" w:pos="1192"/>
        </w:tabs>
        <w:spacing w:before="193"/>
        <w:ind w:firstLine="0"/>
        <w:rPr>
          <w:rFonts w:ascii="Trebuchet MS"/>
          <w:sz w:val="20"/>
          <w:lang w:eastAsia="zh-CN"/>
        </w:rPr>
      </w:pPr>
      <w:r w:rsidRPr="00336C1F">
        <w:rPr>
          <w:rFonts w:ascii="宋体" w:eastAsia="宋体" w:hAnsi="宋体" w:cs="宋体" w:hint="eastAsia"/>
          <w:spacing w:val="-2"/>
          <w:sz w:val="20"/>
          <w:lang w:eastAsia="zh-CN"/>
        </w:rPr>
        <w:t>这些奖金资金被视为</w:t>
      </w:r>
      <w:r w:rsidRPr="00336C1F">
        <w:rPr>
          <w:spacing w:val="-2"/>
          <w:sz w:val="20"/>
          <w:lang w:eastAsia="zh-CN"/>
        </w:rPr>
        <w:t>ONEROYAL</w:t>
      </w:r>
      <w:r w:rsidRPr="00336C1F">
        <w:rPr>
          <w:rFonts w:ascii="宋体" w:eastAsia="宋体" w:hAnsi="宋体" w:cs="宋体" w:hint="eastAsia"/>
          <w:spacing w:val="-2"/>
          <w:sz w:val="20"/>
          <w:lang w:eastAsia="zh-CN"/>
        </w:rPr>
        <w:t>的财产</w:t>
      </w:r>
    </w:p>
    <w:bookmarkEnd w:id="14"/>
    <w:p w14:paraId="1FA69B2D" w14:textId="77777777" w:rsidR="004F2345" w:rsidRDefault="004F2345">
      <w:pPr>
        <w:pStyle w:val="a3"/>
        <w:spacing w:before="11"/>
        <w:rPr>
          <w:sz w:val="19"/>
          <w:lang w:eastAsia="zh-CN"/>
        </w:rPr>
      </w:pPr>
    </w:p>
    <w:p w14:paraId="559BCB9D" w14:textId="77777777" w:rsidR="004F2345" w:rsidRPr="00DE2563" w:rsidRDefault="00000000">
      <w:pPr>
        <w:pStyle w:val="a4"/>
        <w:numPr>
          <w:ilvl w:val="1"/>
          <w:numId w:val="1"/>
        </w:numPr>
        <w:tabs>
          <w:tab w:val="left" w:pos="1192"/>
        </w:tabs>
        <w:ind w:right="582"/>
        <w:jc w:val="both"/>
        <w:rPr>
          <w:rFonts w:ascii="Trebuchet MS"/>
          <w:sz w:val="20"/>
        </w:rPr>
      </w:pPr>
      <w:bookmarkStart w:id="15" w:name="OLE_LINK17"/>
      <w:r>
        <w:rPr>
          <w:sz w:val="20"/>
        </w:rPr>
        <w:t>The</w:t>
      </w:r>
      <w:r>
        <w:rPr>
          <w:spacing w:val="-6"/>
          <w:sz w:val="20"/>
        </w:rPr>
        <w:t xml:space="preserve"> </w:t>
      </w:r>
      <w:r>
        <w:rPr>
          <w:sz w:val="20"/>
        </w:rPr>
        <w:t>open</w:t>
      </w:r>
      <w:r>
        <w:rPr>
          <w:spacing w:val="-6"/>
          <w:sz w:val="20"/>
        </w:rPr>
        <w:t xml:space="preserve"> </w:t>
      </w:r>
      <w:r>
        <w:rPr>
          <w:sz w:val="20"/>
        </w:rPr>
        <w:t>positions</w:t>
      </w:r>
      <w:r>
        <w:rPr>
          <w:spacing w:val="-5"/>
          <w:sz w:val="20"/>
        </w:rPr>
        <w:t xml:space="preserve"> </w:t>
      </w:r>
      <w:r>
        <w:rPr>
          <w:sz w:val="20"/>
        </w:rPr>
        <w:t>shall</w:t>
      </w:r>
      <w:r>
        <w:rPr>
          <w:spacing w:val="-7"/>
          <w:sz w:val="20"/>
        </w:rPr>
        <w:t xml:space="preserve"> </w:t>
      </w:r>
      <w:r>
        <w:rPr>
          <w:sz w:val="20"/>
        </w:rPr>
        <w:t>be</w:t>
      </w:r>
      <w:r>
        <w:rPr>
          <w:spacing w:val="-6"/>
          <w:sz w:val="20"/>
        </w:rPr>
        <w:t xml:space="preserve"> </w:t>
      </w:r>
      <w:r>
        <w:rPr>
          <w:sz w:val="20"/>
        </w:rPr>
        <w:t>automatically</w:t>
      </w:r>
      <w:r>
        <w:rPr>
          <w:spacing w:val="-4"/>
          <w:sz w:val="20"/>
        </w:rPr>
        <w:t xml:space="preserve"> </w:t>
      </w:r>
      <w:r>
        <w:rPr>
          <w:sz w:val="20"/>
        </w:rPr>
        <w:t>liquidated,</w:t>
      </w:r>
      <w:r>
        <w:rPr>
          <w:spacing w:val="-7"/>
          <w:sz w:val="20"/>
        </w:rPr>
        <w:t xml:space="preserve"> </w:t>
      </w:r>
      <w:r>
        <w:rPr>
          <w:sz w:val="20"/>
        </w:rPr>
        <w:t>and</w:t>
      </w:r>
      <w:r>
        <w:rPr>
          <w:spacing w:val="-6"/>
          <w:sz w:val="20"/>
        </w:rPr>
        <w:t xml:space="preserve"> </w:t>
      </w:r>
      <w:r>
        <w:rPr>
          <w:sz w:val="20"/>
        </w:rPr>
        <w:t>the</w:t>
      </w:r>
      <w:r>
        <w:rPr>
          <w:spacing w:val="-6"/>
          <w:sz w:val="20"/>
        </w:rPr>
        <w:t xml:space="preserve"> </w:t>
      </w:r>
      <w:r>
        <w:rPr>
          <w:sz w:val="20"/>
        </w:rPr>
        <w:t>Credit</w:t>
      </w:r>
      <w:r>
        <w:rPr>
          <w:spacing w:val="-7"/>
          <w:sz w:val="20"/>
        </w:rPr>
        <w:t xml:space="preserve"> </w:t>
      </w:r>
      <w:r>
        <w:rPr>
          <w:sz w:val="20"/>
        </w:rPr>
        <w:t>Bonus</w:t>
      </w:r>
      <w:r>
        <w:rPr>
          <w:spacing w:val="-7"/>
          <w:sz w:val="20"/>
        </w:rPr>
        <w:t xml:space="preserve"> </w:t>
      </w:r>
      <w:r>
        <w:rPr>
          <w:sz w:val="20"/>
        </w:rPr>
        <w:t>shall</w:t>
      </w:r>
      <w:r>
        <w:rPr>
          <w:spacing w:val="-7"/>
          <w:sz w:val="20"/>
        </w:rPr>
        <w:t xml:space="preserve"> </w:t>
      </w:r>
      <w:r>
        <w:rPr>
          <w:sz w:val="20"/>
        </w:rPr>
        <w:t>be</w:t>
      </w:r>
      <w:r>
        <w:rPr>
          <w:spacing w:val="-6"/>
          <w:sz w:val="20"/>
        </w:rPr>
        <w:t xml:space="preserve"> </w:t>
      </w:r>
      <w:r>
        <w:rPr>
          <w:sz w:val="20"/>
        </w:rPr>
        <w:t>removed</w:t>
      </w:r>
      <w:r>
        <w:rPr>
          <w:spacing w:val="-6"/>
          <w:sz w:val="20"/>
        </w:rPr>
        <w:t xml:space="preserve"> </w:t>
      </w:r>
      <w:r>
        <w:rPr>
          <w:sz w:val="20"/>
        </w:rPr>
        <w:t>when</w:t>
      </w:r>
      <w:r>
        <w:rPr>
          <w:spacing w:val="-6"/>
          <w:sz w:val="20"/>
        </w:rPr>
        <w:t xml:space="preserve"> </w:t>
      </w:r>
      <w:r>
        <w:rPr>
          <w:sz w:val="20"/>
        </w:rPr>
        <w:t>the</w:t>
      </w:r>
      <w:r>
        <w:rPr>
          <w:spacing w:val="-4"/>
          <w:sz w:val="20"/>
        </w:rPr>
        <w:t xml:space="preserve"> </w:t>
      </w:r>
      <w:r>
        <w:rPr>
          <w:sz w:val="20"/>
        </w:rPr>
        <w:t>equity</w:t>
      </w:r>
      <w:r>
        <w:rPr>
          <w:spacing w:val="-7"/>
          <w:sz w:val="20"/>
        </w:rPr>
        <w:t xml:space="preserve"> </w:t>
      </w:r>
      <w:r>
        <w:rPr>
          <w:sz w:val="20"/>
        </w:rPr>
        <w:t>is</w:t>
      </w:r>
      <w:r>
        <w:rPr>
          <w:spacing w:val="-7"/>
          <w:sz w:val="20"/>
        </w:rPr>
        <w:t xml:space="preserve"> </w:t>
      </w:r>
      <w:r>
        <w:rPr>
          <w:sz w:val="20"/>
        </w:rPr>
        <w:t>equal to</w:t>
      </w:r>
      <w:r>
        <w:rPr>
          <w:spacing w:val="-9"/>
          <w:sz w:val="20"/>
        </w:rPr>
        <w:t xml:space="preserve"> </w:t>
      </w:r>
      <w:r>
        <w:rPr>
          <w:sz w:val="20"/>
        </w:rPr>
        <w:t>the</w:t>
      </w:r>
      <w:r>
        <w:rPr>
          <w:spacing w:val="-9"/>
          <w:sz w:val="20"/>
        </w:rPr>
        <w:t xml:space="preserve"> </w:t>
      </w:r>
      <w:r>
        <w:rPr>
          <w:sz w:val="20"/>
        </w:rPr>
        <w:t>granted</w:t>
      </w:r>
      <w:r>
        <w:rPr>
          <w:spacing w:val="-8"/>
          <w:sz w:val="20"/>
        </w:rPr>
        <w:t xml:space="preserve"> </w:t>
      </w:r>
      <w:r>
        <w:rPr>
          <w:sz w:val="20"/>
        </w:rPr>
        <w:t>Credit</w:t>
      </w:r>
      <w:r>
        <w:rPr>
          <w:spacing w:val="-10"/>
          <w:sz w:val="20"/>
        </w:rPr>
        <w:t xml:space="preserve"> </w:t>
      </w:r>
      <w:r>
        <w:rPr>
          <w:sz w:val="20"/>
        </w:rPr>
        <w:t>Bonus;</w:t>
      </w:r>
      <w:r>
        <w:rPr>
          <w:spacing w:val="-10"/>
          <w:sz w:val="20"/>
        </w:rPr>
        <w:t xml:space="preserve"> </w:t>
      </w:r>
      <w:r>
        <w:rPr>
          <w:sz w:val="20"/>
        </w:rPr>
        <w:t>thus,</w:t>
      </w:r>
      <w:r>
        <w:rPr>
          <w:spacing w:val="-10"/>
          <w:sz w:val="20"/>
        </w:rPr>
        <w:t xml:space="preserve"> </w:t>
      </w:r>
      <w:r>
        <w:rPr>
          <w:sz w:val="20"/>
        </w:rPr>
        <w:t>no</w:t>
      </w:r>
      <w:r>
        <w:rPr>
          <w:spacing w:val="-8"/>
          <w:sz w:val="20"/>
        </w:rPr>
        <w:t xml:space="preserve"> </w:t>
      </w:r>
      <w:r>
        <w:rPr>
          <w:sz w:val="20"/>
        </w:rPr>
        <w:t>further</w:t>
      </w:r>
      <w:r>
        <w:rPr>
          <w:spacing w:val="-9"/>
          <w:sz w:val="20"/>
        </w:rPr>
        <w:t xml:space="preserve"> </w:t>
      </w:r>
      <w:r>
        <w:rPr>
          <w:sz w:val="20"/>
        </w:rPr>
        <w:t>actual</w:t>
      </w:r>
      <w:r>
        <w:rPr>
          <w:spacing w:val="-10"/>
          <w:sz w:val="20"/>
        </w:rPr>
        <w:t xml:space="preserve"> </w:t>
      </w:r>
      <w:r>
        <w:rPr>
          <w:sz w:val="20"/>
        </w:rPr>
        <w:t>funds</w:t>
      </w:r>
      <w:r>
        <w:rPr>
          <w:spacing w:val="-8"/>
          <w:sz w:val="20"/>
        </w:rPr>
        <w:t xml:space="preserve"> </w:t>
      </w:r>
      <w:r>
        <w:rPr>
          <w:sz w:val="20"/>
        </w:rPr>
        <w:t>shall</w:t>
      </w:r>
      <w:r>
        <w:rPr>
          <w:spacing w:val="-10"/>
          <w:sz w:val="20"/>
        </w:rPr>
        <w:t xml:space="preserve"> </w:t>
      </w:r>
      <w:r>
        <w:rPr>
          <w:sz w:val="20"/>
        </w:rPr>
        <w:t>be</w:t>
      </w:r>
      <w:r>
        <w:rPr>
          <w:spacing w:val="-9"/>
          <w:sz w:val="20"/>
        </w:rPr>
        <w:t xml:space="preserve"> </w:t>
      </w:r>
      <w:r>
        <w:rPr>
          <w:sz w:val="20"/>
        </w:rPr>
        <w:t>available</w:t>
      </w:r>
      <w:r>
        <w:rPr>
          <w:spacing w:val="-7"/>
          <w:sz w:val="20"/>
        </w:rPr>
        <w:t xml:space="preserve"> </w:t>
      </w:r>
      <w:r>
        <w:rPr>
          <w:sz w:val="20"/>
        </w:rPr>
        <w:t>in</w:t>
      </w:r>
      <w:r>
        <w:rPr>
          <w:spacing w:val="-9"/>
          <w:sz w:val="20"/>
        </w:rPr>
        <w:t xml:space="preserve"> </w:t>
      </w:r>
      <w:r>
        <w:rPr>
          <w:sz w:val="20"/>
        </w:rPr>
        <w:t>the</w:t>
      </w:r>
      <w:r>
        <w:rPr>
          <w:spacing w:val="-9"/>
          <w:sz w:val="20"/>
        </w:rPr>
        <w:t xml:space="preserve"> </w:t>
      </w:r>
      <w:r>
        <w:rPr>
          <w:sz w:val="20"/>
        </w:rPr>
        <w:t>account.</w:t>
      </w:r>
    </w:p>
    <w:p w14:paraId="66B92763" w14:textId="5B70D400" w:rsidR="00DE2563" w:rsidRDefault="00DE2563" w:rsidP="00DE2563">
      <w:pPr>
        <w:pStyle w:val="a4"/>
        <w:tabs>
          <w:tab w:val="left" w:pos="1192"/>
        </w:tabs>
        <w:ind w:right="582" w:firstLine="0"/>
        <w:jc w:val="both"/>
        <w:rPr>
          <w:rFonts w:ascii="Trebuchet MS" w:hint="eastAsia"/>
          <w:sz w:val="20"/>
          <w:lang w:eastAsia="zh-CN"/>
        </w:rPr>
      </w:pPr>
      <w:r w:rsidRPr="00DE2563">
        <w:rPr>
          <w:rFonts w:ascii="宋体" w:eastAsia="宋体" w:hAnsi="宋体" w:cs="宋体" w:hint="eastAsia"/>
          <w:sz w:val="20"/>
          <w:lang w:eastAsia="zh-CN"/>
        </w:rPr>
        <w:t>当账户中的资产达到所授予的信用奖金数额时，开放的</w:t>
      </w:r>
      <w:proofErr w:type="gramStart"/>
      <w:r w:rsidRPr="00DE2563">
        <w:rPr>
          <w:rFonts w:ascii="宋体" w:eastAsia="宋体" w:hAnsi="宋体" w:cs="宋体" w:hint="eastAsia"/>
          <w:sz w:val="20"/>
          <w:lang w:eastAsia="zh-CN"/>
        </w:rPr>
        <w:t>仓位</w:t>
      </w:r>
      <w:proofErr w:type="gramEnd"/>
      <w:r w:rsidRPr="00DE2563">
        <w:rPr>
          <w:rFonts w:ascii="宋体" w:eastAsia="宋体" w:hAnsi="宋体" w:cs="宋体" w:hint="eastAsia"/>
          <w:sz w:val="20"/>
          <w:lang w:eastAsia="zh-CN"/>
        </w:rPr>
        <w:t>将自动平仓，，信用奖金也将被取消；因此，账户中将不再有实际可用资金。</w:t>
      </w:r>
    </w:p>
    <w:bookmarkEnd w:id="15"/>
    <w:p w14:paraId="54DF1DB3" w14:textId="77777777" w:rsidR="004F2345" w:rsidRDefault="004F2345">
      <w:pPr>
        <w:pStyle w:val="a3"/>
        <w:spacing w:before="2"/>
        <w:rPr>
          <w:lang w:eastAsia="zh-CN"/>
        </w:rPr>
      </w:pPr>
    </w:p>
    <w:p w14:paraId="0E8349CD" w14:textId="77777777" w:rsidR="004F2345" w:rsidRPr="00DE2563" w:rsidRDefault="00000000">
      <w:pPr>
        <w:pStyle w:val="a4"/>
        <w:numPr>
          <w:ilvl w:val="1"/>
          <w:numId w:val="1"/>
        </w:numPr>
        <w:tabs>
          <w:tab w:val="left" w:pos="1192"/>
        </w:tabs>
        <w:ind w:right="573"/>
        <w:jc w:val="both"/>
        <w:rPr>
          <w:rFonts w:ascii="Trebuchet MS" w:hAnsi="Trebuchet MS"/>
          <w:sz w:val="20"/>
        </w:rPr>
      </w:pPr>
      <w:bookmarkStart w:id="16" w:name="OLE_LINK18"/>
      <w:r>
        <w:rPr>
          <w:sz w:val="20"/>
        </w:rPr>
        <w:t xml:space="preserve">The granted Bonus applies to eligible clients subject to </w:t>
      </w:r>
      <w:proofErr w:type="spellStart"/>
      <w:r>
        <w:rPr>
          <w:sz w:val="20"/>
        </w:rPr>
        <w:t>OneRoyal’s</w:t>
      </w:r>
      <w:proofErr w:type="spellEnd"/>
      <w:r>
        <w:rPr>
          <w:sz w:val="20"/>
        </w:rPr>
        <w:t xml:space="preserve"> onboarding procedures and relevant anti-money laundering and counterterrorism financing checks. </w:t>
      </w:r>
      <w:proofErr w:type="spellStart"/>
      <w:r>
        <w:rPr>
          <w:sz w:val="20"/>
        </w:rPr>
        <w:t>OneRoyal</w:t>
      </w:r>
      <w:proofErr w:type="spellEnd"/>
      <w:r>
        <w:rPr>
          <w:sz w:val="20"/>
        </w:rPr>
        <w:t xml:space="preserve"> has the full right to accept or reject the new account opening.</w:t>
      </w:r>
    </w:p>
    <w:p w14:paraId="3F0D8497" w14:textId="067F2AF6" w:rsidR="00DE2563" w:rsidRDefault="00DE2563" w:rsidP="00DE2563">
      <w:pPr>
        <w:pStyle w:val="a4"/>
        <w:tabs>
          <w:tab w:val="left" w:pos="1192"/>
        </w:tabs>
        <w:ind w:right="573" w:firstLine="0"/>
        <w:jc w:val="both"/>
        <w:rPr>
          <w:rFonts w:ascii="Trebuchet MS" w:hAnsi="Trebuchet MS" w:hint="eastAsia"/>
          <w:sz w:val="20"/>
          <w:lang w:eastAsia="zh-CN"/>
        </w:rPr>
      </w:pPr>
      <w:r w:rsidRPr="00DE2563">
        <w:rPr>
          <w:rFonts w:ascii="宋体" w:eastAsia="宋体" w:hAnsi="宋体" w:cs="宋体" w:hint="eastAsia"/>
          <w:sz w:val="20"/>
          <w:lang w:eastAsia="zh-CN"/>
        </w:rPr>
        <w:t>所发放的奖金仅适用于符合要求的客户，且需遵循</w:t>
      </w:r>
      <w:r w:rsidRPr="00DE2563">
        <w:rPr>
          <w:rFonts w:ascii="Trebuchet MS" w:hAnsi="Trebuchet MS"/>
          <w:sz w:val="20"/>
          <w:lang w:eastAsia="zh-CN"/>
        </w:rPr>
        <w:t xml:space="preserve"> </w:t>
      </w:r>
      <w:proofErr w:type="spellStart"/>
      <w:r w:rsidRPr="00DE2563">
        <w:rPr>
          <w:rFonts w:ascii="Trebuchet MS" w:hAnsi="Trebuchet MS"/>
          <w:sz w:val="20"/>
          <w:lang w:eastAsia="zh-CN"/>
        </w:rPr>
        <w:t>OneRoyal</w:t>
      </w:r>
      <w:proofErr w:type="spellEnd"/>
      <w:r w:rsidRPr="00DE2563">
        <w:rPr>
          <w:rFonts w:ascii="Trebuchet MS" w:hAnsi="Trebuchet MS"/>
          <w:sz w:val="20"/>
          <w:lang w:eastAsia="zh-CN"/>
        </w:rPr>
        <w:t xml:space="preserve"> </w:t>
      </w:r>
      <w:r w:rsidRPr="00DE2563">
        <w:rPr>
          <w:rFonts w:ascii="宋体" w:eastAsia="宋体" w:hAnsi="宋体" w:cs="宋体" w:hint="eastAsia"/>
          <w:sz w:val="20"/>
          <w:lang w:eastAsia="zh-CN"/>
        </w:rPr>
        <w:t>的开户流程以及相关的反洗钱和反恐融资审查程序。</w:t>
      </w:r>
      <w:proofErr w:type="spellStart"/>
      <w:r w:rsidRPr="00DE2563">
        <w:rPr>
          <w:rFonts w:ascii="Trebuchet MS" w:hAnsi="Trebuchet MS"/>
          <w:sz w:val="20"/>
          <w:lang w:eastAsia="zh-CN"/>
        </w:rPr>
        <w:t>OneRoyal</w:t>
      </w:r>
      <w:proofErr w:type="spellEnd"/>
      <w:r w:rsidRPr="00DE2563">
        <w:rPr>
          <w:rFonts w:ascii="Trebuchet MS" w:hAnsi="Trebuchet MS"/>
          <w:sz w:val="20"/>
          <w:lang w:eastAsia="zh-CN"/>
        </w:rPr>
        <w:t xml:space="preserve"> </w:t>
      </w:r>
      <w:r w:rsidRPr="00DE2563">
        <w:rPr>
          <w:rFonts w:ascii="宋体" w:eastAsia="宋体" w:hAnsi="宋体" w:cs="宋体" w:hint="eastAsia"/>
          <w:sz w:val="20"/>
          <w:lang w:eastAsia="zh-CN"/>
        </w:rPr>
        <w:t>有权决定是否接受新账户的开设申请。</w:t>
      </w:r>
    </w:p>
    <w:bookmarkEnd w:id="16"/>
    <w:p w14:paraId="5DB2F4EB" w14:textId="77777777" w:rsidR="004F2345" w:rsidRDefault="004F2345">
      <w:pPr>
        <w:pStyle w:val="a3"/>
        <w:rPr>
          <w:lang w:eastAsia="zh-CN"/>
        </w:rPr>
      </w:pPr>
    </w:p>
    <w:p w14:paraId="1685BF8F" w14:textId="77777777" w:rsidR="00095DF0" w:rsidRPr="00095DF0" w:rsidRDefault="00000000">
      <w:pPr>
        <w:pStyle w:val="a4"/>
        <w:numPr>
          <w:ilvl w:val="1"/>
          <w:numId w:val="1"/>
        </w:numPr>
        <w:tabs>
          <w:tab w:val="left" w:pos="1192"/>
        </w:tabs>
        <w:ind w:right="584"/>
        <w:jc w:val="both"/>
        <w:rPr>
          <w:rFonts w:ascii="Trebuchet MS"/>
          <w:sz w:val="20"/>
        </w:rPr>
      </w:pPr>
      <w:bookmarkStart w:id="17" w:name="OLE_LINK19"/>
      <w:r>
        <w:rPr>
          <w:sz w:val="20"/>
        </w:rPr>
        <w:t>Participant</w:t>
      </w:r>
      <w:r>
        <w:rPr>
          <w:spacing w:val="-7"/>
          <w:sz w:val="20"/>
        </w:rPr>
        <w:t xml:space="preserve"> </w:t>
      </w:r>
      <w:r>
        <w:rPr>
          <w:sz w:val="20"/>
        </w:rPr>
        <w:t>acknowledges</w:t>
      </w:r>
      <w:r>
        <w:rPr>
          <w:spacing w:val="-6"/>
          <w:sz w:val="20"/>
        </w:rPr>
        <w:t xml:space="preserve"> </w:t>
      </w:r>
      <w:r>
        <w:rPr>
          <w:sz w:val="20"/>
        </w:rPr>
        <w:t>and</w:t>
      </w:r>
      <w:r>
        <w:rPr>
          <w:spacing w:val="-6"/>
          <w:sz w:val="20"/>
        </w:rPr>
        <w:t xml:space="preserve"> </w:t>
      </w:r>
      <w:r>
        <w:rPr>
          <w:sz w:val="20"/>
        </w:rPr>
        <w:t>agrees</w:t>
      </w:r>
      <w:r>
        <w:rPr>
          <w:spacing w:val="-6"/>
          <w:sz w:val="20"/>
        </w:rPr>
        <w:t xml:space="preserve"> </w:t>
      </w:r>
      <w:r>
        <w:rPr>
          <w:sz w:val="20"/>
        </w:rPr>
        <w:t>hereby</w:t>
      </w:r>
      <w:r>
        <w:rPr>
          <w:spacing w:val="-6"/>
          <w:sz w:val="20"/>
        </w:rPr>
        <w:t xml:space="preserve"> </w:t>
      </w:r>
      <w:r>
        <w:rPr>
          <w:sz w:val="20"/>
        </w:rPr>
        <w:t>that</w:t>
      </w:r>
      <w:r>
        <w:rPr>
          <w:spacing w:val="-8"/>
          <w:sz w:val="20"/>
        </w:rPr>
        <w:t xml:space="preserve"> </w:t>
      </w:r>
      <w:proofErr w:type="spellStart"/>
      <w:r>
        <w:rPr>
          <w:sz w:val="20"/>
        </w:rPr>
        <w:t>OneRoyal</w:t>
      </w:r>
      <w:proofErr w:type="spellEnd"/>
      <w:r>
        <w:rPr>
          <w:spacing w:val="-6"/>
          <w:sz w:val="20"/>
        </w:rPr>
        <w:t xml:space="preserve"> </w:t>
      </w:r>
      <w:r>
        <w:rPr>
          <w:sz w:val="20"/>
        </w:rPr>
        <w:t>shall</w:t>
      </w:r>
      <w:r>
        <w:rPr>
          <w:spacing w:val="-6"/>
          <w:sz w:val="20"/>
        </w:rPr>
        <w:t xml:space="preserve"> </w:t>
      </w:r>
      <w:r>
        <w:rPr>
          <w:sz w:val="20"/>
        </w:rPr>
        <w:t>have</w:t>
      </w:r>
      <w:r>
        <w:rPr>
          <w:spacing w:val="-6"/>
          <w:sz w:val="20"/>
        </w:rPr>
        <w:t xml:space="preserve"> </w:t>
      </w:r>
      <w:r>
        <w:rPr>
          <w:sz w:val="20"/>
        </w:rPr>
        <w:t>the</w:t>
      </w:r>
      <w:r>
        <w:rPr>
          <w:spacing w:val="-6"/>
          <w:sz w:val="20"/>
        </w:rPr>
        <w:t xml:space="preserve"> </w:t>
      </w:r>
      <w:r>
        <w:rPr>
          <w:sz w:val="20"/>
        </w:rPr>
        <w:t>right</w:t>
      </w:r>
      <w:r>
        <w:rPr>
          <w:spacing w:val="-6"/>
          <w:sz w:val="20"/>
        </w:rPr>
        <w:t xml:space="preserve"> </w:t>
      </w:r>
      <w:r>
        <w:rPr>
          <w:sz w:val="20"/>
        </w:rPr>
        <w:t>to</w:t>
      </w:r>
      <w:r>
        <w:rPr>
          <w:spacing w:val="-7"/>
          <w:sz w:val="20"/>
        </w:rPr>
        <w:t xml:space="preserve"> </w:t>
      </w:r>
      <w:r>
        <w:rPr>
          <w:sz w:val="20"/>
        </w:rPr>
        <w:t>remove</w:t>
      </w:r>
      <w:r>
        <w:rPr>
          <w:spacing w:val="-6"/>
          <w:sz w:val="20"/>
        </w:rPr>
        <w:t xml:space="preserve"> </w:t>
      </w:r>
      <w:r>
        <w:rPr>
          <w:sz w:val="20"/>
        </w:rPr>
        <w:t>the</w:t>
      </w:r>
      <w:r>
        <w:rPr>
          <w:spacing w:val="-6"/>
          <w:sz w:val="20"/>
        </w:rPr>
        <w:t xml:space="preserve"> </w:t>
      </w:r>
      <w:r>
        <w:rPr>
          <w:sz w:val="20"/>
        </w:rPr>
        <w:t>tradable</w:t>
      </w:r>
      <w:r>
        <w:rPr>
          <w:spacing w:val="-6"/>
          <w:sz w:val="20"/>
        </w:rPr>
        <w:t xml:space="preserve"> </w:t>
      </w:r>
      <w:r>
        <w:rPr>
          <w:sz w:val="20"/>
        </w:rPr>
        <w:t>bonus</w:t>
      </w:r>
      <w:r>
        <w:rPr>
          <w:spacing w:val="-8"/>
          <w:sz w:val="20"/>
        </w:rPr>
        <w:t xml:space="preserve"> </w:t>
      </w:r>
      <w:r>
        <w:rPr>
          <w:sz w:val="20"/>
        </w:rPr>
        <w:t>and/or cancel</w:t>
      </w:r>
      <w:r>
        <w:rPr>
          <w:spacing w:val="-4"/>
          <w:sz w:val="20"/>
        </w:rPr>
        <w:t xml:space="preserve"> </w:t>
      </w:r>
      <w:r>
        <w:rPr>
          <w:sz w:val="20"/>
        </w:rPr>
        <w:t>the</w:t>
      </w:r>
      <w:r>
        <w:rPr>
          <w:spacing w:val="-4"/>
          <w:sz w:val="20"/>
        </w:rPr>
        <w:t xml:space="preserve"> </w:t>
      </w:r>
      <w:r>
        <w:rPr>
          <w:sz w:val="20"/>
        </w:rPr>
        <w:t>trades</w:t>
      </w:r>
      <w:r>
        <w:rPr>
          <w:spacing w:val="-5"/>
          <w:sz w:val="20"/>
        </w:rPr>
        <w:t xml:space="preserve"> </w:t>
      </w:r>
      <w:r>
        <w:rPr>
          <w:sz w:val="20"/>
        </w:rPr>
        <w:t>that</w:t>
      </w:r>
      <w:r>
        <w:rPr>
          <w:spacing w:val="-4"/>
          <w:sz w:val="20"/>
        </w:rPr>
        <w:t xml:space="preserve"> </w:t>
      </w:r>
      <w:r>
        <w:rPr>
          <w:sz w:val="20"/>
        </w:rPr>
        <w:t>occurred</w:t>
      </w:r>
      <w:r>
        <w:rPr>
          <w:spacing w:val="-4"/>
          <w:sz w:val="20"/>
        </w:rPr>
        <w:t xml:space="preserve"> </w:t>
      </w:r>
      <w:r>
        <w:rPr>
          <w:sz w:val="20"/>
        </w:rPr>
        <w:t>on</w:t>
      </w:r>
      <w:r>
        <w:rPr>
          <w:spacing w:val="-4"/>
          <w:sz w:val="20"/>
        </w:rPr>
        <w:t xml:space="preserve"> </w:t>
      </w:r>
      <w:r>
        <w:rPr>
          <w:sz w:val="20"/>
        </w:rPr>
        <w:t>the</w:t>
      </w:r>
      <w:r>
        <w:rPr>
          <w:spacing w:val="-5"/>
          <w:sz w:val="20"/>
        </w:rPr>
        <w:t xml:space="preserve"> </w:t>
      </w:r>
      <w:r>
        <w:rPr>
          <w:sz w:val="20"/>
        </w:rPr>
        <w:t>account</w:t>
      </w:r>
      <w:r>
        <w:rPr>
          <w:spacing w:val="-5"/>
          <w:sz w:val="20"/>
        </w:rPr>
        <w:t xml:space="preserve"> </w:t>
      </w:r>
      <w:r>
        <w:rPr>
          <w:sz w:val="20"/>
        </w:rPr>
        <w:t>or</w:t>
      </w:r>
      <w:r>
        <w:rPr>
          <w:spacing w:val="-4"/>
          <w:sz w:val="20"/>
        </w:rPr>
        <w:t xml:space="preserve"> </w:t>
      </w:r>
      <w:r>
        <w:rPr>
          <w:sz w:val="20"/>
        </w:rPr>
        <w:t>withdraw</w:t>
      </w:r>
      <w:r>
        <w:rPr>
          <w:spacing w:val="-5"/>
          <w:sz w:val="20"/>
        </w:rPr>
        <w:t xml:space="preserve"> </w:t>
      </w:r>
      <w:r>
        <w:rPr>
          <w:sz w:val="20"/>
        </w:rPr>
        <w:t>from</w:t>
      </w:r>
      <w:r>
        <w:rPr>
          <w:spacing w:val="-5"/>
          <w:sz w:val="20"/>
        </w:rPr>
        <w:t xml:space="preserve"> </w:t>
      </w:r>
      <w:r>
        <w:rPr>
          <w:sz w:val="20"/>
        </w:rPr>
        <w:t>that</w:t>
      </w:r>
      <w:r>
        <w:rPr>
          <w:spacing w:val="-5"/>
          <w:sz w:val="20"/>
        </w:rPr>
        <w:t xml:space="preserve"> </w:t>
      </w:r>
      <w:r>
        <w:rPr>
          <w:sz w:val="20"/>
        </w:rPr>
        <w:t>Investor</w:t>
      </w:r>
      <w:r>
        <w:rPr>
          <w:spacing w:val="-3"/>
          <w:sz w:val="20"/>
        </w:rPr>
        <w:t xml:space="preserve"> </w:t>
      </w:r>
      <w:r>
        <w:rPr>
          <w:sz w:val="20"/>
        </w:rPr>
        <w:t>any</w:t>
      </w:r>
      <w:r>
        <w:rPr>
          <w:spacing w:val="-4"/>
          <w:sz w:val="20"/>
        </w:rPr>
        <w:t xml:space="preserve"> </w:t>
      </w:r>
      <w:r>
        <w:rPr>
          <w:sz w:val="20"/>
        </w:rPr>
        <w:t>amounts,</w:t>
      </w:r>
      <w:r>
        <w:rPr>
          <w:spacing w:val="-5"/>
          <w:sz w:val="20"/>
        </w:rPr>
        <w:t xml:space="preserve"> </w:t>
      </w:r>
      <w:r>
        <w:rPr>
          <w:sz w:val="20"/>
        </w:rPr>
        <w:t>or</w:t>
      </w:r>
      <w:r>
        <w:rPr>
          <w:spacing w:val="-4"/>
          <w:sz w:val="20"/>
        </w:rPr>
        <w:t xml:space="preserve"> </w:t>
      </w:r>
      <w:r>
        <w:rPr>
          <w:sz w:val="20"/>
        </w:rPr>
        <w:t>block</w:t>
      </w:r>
      <w:r>
        <w:rPr>
          <w:spacing w:val="-4"/>
          <w:sz w:val="20"/>
        </w:rPr>
        <w:t xml:space="preserve"> </w:t>
      </w:r>
      <w:r>
        <w:rPr>
          <w:sz w:val="20"/>
        </w:rPr>
        <w:t>his/her</w:t>
      </w:r>
      <w:r>
        <w:rPr>
          <w:spacing w:val="-4"/>
          <w:sz w:val="20"/>
        </w:rPr>
        <w:t xml:space="preserve"> </w:t>
      </w:r>
      <w:r>
        <w:rPr>
          <w:sz w:val="20"/>
        </w:rPr>
        <w:t>trading account(s)</w:t>
      </w:r>
      <w:r>
        <w:rPr>
          <w:spacing w:val="-7"/>
          <w:sz w:val="20"/>
        </w:rPr>
        <w:t xml:space="preserve"> </w:t>
      </w:r>
      <w:r>
        <w:rPr>
          <w:sz w:val="20"/>
        </w:rPr>
        <w:t>when</w:t>
      </w:r>
      <w:r>
        <w:rPr>
          <w:spacing w:val="-8"/>
          <w:sz w:val="20"/>
        </w:rPr>
        <w:t xml:space="preserve"> </w:t>
      </w:r>
      <w:r>
        <w:rPr>
          <w:sz w:val="20"/>
        </w:rPr>
        <w:t>any</w:t>
      </w:r>
      <w:r>
        <w:rPr>
          <w:spacing w:val="-8"/>
          <w:sz w:val="20"/>
        </w:rPr>
        <w:t xml:space="preserve"> </w:t>
      </w:r>
      <w:r>
        <w:rPr>
          <w:sz w:val="20"/>
        </w:rPr>
        <w:t>of</w:t>
      </w:r>
      <w:r>
        <w:rPr>
          <w:spacing w:val="-7"/>
          <w:sz w:val="20"/>
        </w:rPr>
        <w:t xml:space="preserve"> </w:t>
      </w:r>
      <w:r>
        <w:rPr>
          <w:sz w:val="20"/>
        </w:rPr>
        <w:t>the</w:t>
      </w:r>
      <w:r>
        <w:rPr>
          <w:spacing w:val="-8"/>
          <w:sz w:val="20"/>
        </w:rPr>
        <w:t xml:space="preserve"> </w:t>
      </w:r>
      <w:r>
        <w:rPr>
          <w:sz w:val="20"/>
        </w:rPr>
        <w:t>events</w:t>
      </w:r>
      <w:r>
        <w:rPr>
          <w:spacing w:val="-10"/>
          <w:sz w:val="20"/>
        </w:rPr>
        <w:t xml:space="preserve"> </w:t>
      </w:r>
      <w:r>
        <w:rPr>
          <w:sz w:val="20"/>
        </w:rPr>
        <w:t>listed</w:t>
      </w:r>
      <w:r>
        <w:rPr>
          <w:spacing w:val="-6"/>
          <w:sz w:val="20"/>
        </w:rPr>
        <w:t xml:space="preserve"> </w:t>
      </w:r>
      <w:r>
        <w:rPr>
          <w:sz w:val="20"/>
        </w:rPr>
        <w:t>below</w:t>
      </w:r>
      <w:r>
        <w:rPr>
          <w:spacing w:val="-9"/>
          <w:sz w:val="20"/>
        </w:rPr>
        <w:t xml:space="preserve"> </w:t>
      </w:r>
      <w:r>
        <w:rPr>
          <w:sz w:val="20"/>
        </w:rPr>
        <w:t>occur:</w:t>
      </w:r>
      <w:r w:rsidR="00095DF0" w:rsidRPr="00095DF0">
        <w:rPr>
          <w:rFonts w:hint="eastAsia"/>
        </w:rPr>
        <w:t xml:space="preserve"> </w:t>
      </w:r>
    </w:p>
    <w:p w14:paraId="356AC519" w14:textId="0E560EE2" w:rsidR="004F2345" w:rsidRDefault="00095DF0" w:rsidP="00095DF0">
      <w:pPr>
        <w:pStyle w:val="a4"/>
        <w:tabs>
          <w:tab w:val="left" w:pos="1192"/>
        </w:tabs>
        <w:ind w:right="584" w:firstLine="0"/>
        <w:jc w:val="both"/>
        <w:rPr>
          <w:rFonts w:ascii="Trebuchet MS"/>
          <w:sz w:val="20"/>
          <w:lang w:eastAsia="zh-CN"/>
        </w:rPr>
      </w:pPr>
      <w:r w:rsidRPr="00095DF0">
        <w:rPr>
          <w:rFonts w:ascii="宋体" w:eastAsia="宋体" w:hAnsi="宋体" w:cs="宋体" w:hint="eastAsia"/>
          <w:sz w:val="20"/>
          <w:lang w:eastAsia="zh-CN"/>
        </w:rPr>
        <w:t>参与者在此确认并同意，</w:t>
      </w:r>
      <w:proofErr w:type="spellStart"/>
      <w:r w:rsidRPr="00095DF0">
        <w:rPr>
          <w:sz w:val="20"/>
          <w:lang w:eastAsia="zh-CN"/>
        </w:rPr>
        <w:t>OneRoyal</w:t>
      </w:r>
      <w:proofErr w:type="spellEnd"/>
      <w:r w:rsidRPr="00095DF0">
        <w:rPr>
          <w:sz w:val="20"/>
          <w:lang w:eastAsia="zh-CN"/>
        </w:rPr>
        <w:t xml:space="preserve"> </w:t>
      </w:r>
      <w:r w:rsidRPr="00095DF0">
        <w:rPr>
          <w:rFonts w:ascii="宋体" w:eastAsia="宋体" w:hAnsi="宋体" w:cs="宋体" w:hint="eastAsia"/>
          <w:sz w:val="20"/>
          <w:lang w:eastAsia="zh-CN"/>
        </w:rPr>
        <w:t>有权取消可交易的奖金以及</w:t>
      </w:r>
      <w:r w:rsidRPr="00095DF0">
        <w:rPr>
          <w:sz w:val="20"/>
          <w:lang w:eastAsia="zh-CN"/>
        </w:rPr>
        <w:t>/</w:t>
      </w:r>
      <w:r w:rsidRPr="00095DF0">
        <w:rPr>
          <w:rFonts w:ascii="宋体" w:eastAsia="宋体" w:hAnsi="宋体" w:cs="宋体" w:hint="eastAsia"/>
          <w:sz w:val="20"/>
          <w:lang w:eastAsia="zh-CN"/>
        </w:rPr>
        <w:t>或取消该账户上发生的交易，或从该投资者的账户中提取任何款项，或封禁其交易账户（</w:t>
      </w:r>
      <w:proofErr w:type="gramStart"/>
      <w:r w:rsidRPr="00095DF0">
        <w:rPr>
          <w:rFonts w:ascii="宋体" w:eastAsia="宋体" w:hAnsi="宋体" w:cs="宋体" w:hint="eastAsia"/>
          <w:sz w:val="20"/>
          <w:lang w:eastAsia="zh-CN"/>
        </w:rPr>
        <w:t>当以下</w:t>
      </w:r>
      <w:proofErr w:type="gramEnd"/>
      <w:r w:rsidRPr="00095DF0">
        <w:rPr>
          <w:rFonts w:ascii="宋体" w:eastAsia="宋体" w:hAnsi="宋体" w:cs="宋体" w:hint="eastAsia"/>
          <w:sz w:val="20"/>
          <w:lang w:eastAsia="zh-CN"/>
        </w:rPr>
        <w:t>任何情况发生时）：</w:t>
      </w:r>
    </w:p>
    <w:p w14:paraId="74EDC116" w14:textId="77777777" w:rsidR="00095DF0" w:rsidRPr="00095DF0" w:rsidRDefault="00000000">
      <w:pPr>
        <w:pStyle w:val="a4"/>
        <w:numPr>
          <w:ilvl w:val="2"/>
          <w:numId w:val="1"/>
        </w:numPr>
        <w:tabs>
          <w:tab w:val="left" w:pos="1911"/>
          <w:tab w:val="left" w:pos="1912"/>
        </w:tabs>
        <w:ind w:right="686" w:hanging="360"/>
        <w:rPr>
          <w:sz w:val="20"/>
        </w:rPr>
      </w:pPr>
      <w:bookmarkStart w:id="18" w:name="OLE_LINK20"/>
      <w:bookmarkEnd w:id="17"/>
      <w:r>
        <w:rPr>
          <w:sz w:val="20"/>
        </w:rPr>
        <w:t>transactions</w:t>
      </w:r>
      <w:r>
        <w:rPr>
          <w:spacing w:val="-14"/>
          <w:sz w:val="20"/>
        </w:rPr>
        <w:t xml:space="preserve"> </w:t>
      </w:r>
      <w:r>
        <w:rPr>
          <w:sz w:val="20"/>
        </w:rPr>
        <w:t>in</w:t>
      </w:r>
      <w:r>
        <w:rPr>
          <w:spacing w:val="-13"/>
          <w:sz w:val="20"/>
        </w:rPr>
        <w:t xml:space="preserve"> </w:t>
      </w:r>
      <w:r>
        <w:rPr>
          <w:sz w:val="20"/>
        </w:rPr>
        <w:t>which</w:t>
      </w:r>
      <w:r>
        <w:rPr>
          <w:spacing w:val="-11"/>
          <w:sz w:val="20"/>
        </w:rPr>
        <w:t xml:space="preserve"> </w:t>
      </w:r>
      <w:r>
        <w:rPr>
          <w:sz w:val="20"/>
        </w:rPr>
        <w:t>both</w:t>
      </w:r>
      <w:r>
        <w:rPr>
          <w:spacing w:val="-13"/>
          <w:sz w:val="20"/>
        </w:rPr>
        <w:t xml:space="preserve"> </w:t>
      </w:r>
      <w:r>
        <w:rPr>
          <w:sz w:val="20"/>
        </w:rPr>
        <w:t>buy</w:t>
      </w:r>
      <w:r>
        <w:rPr>
          <w:spacing w:val="-11"/>
          <w:sz w:val="20"/>
        </w:rPr>
        <w:t xml:space="preserve"> </w:t>
      </w:r>
      <w:r>
        <w:rPr>
          <w:sz w:val="20"/>
        </w:rPr>
        <w:t>and</w:t>
      </w:r>
      <w:r>
        <w:rPr>
          <w:spacing w:val="-13"/>
          <w:sz w:val="20"/>
        </w:rPr>
        <w:t xml:space="preserve"> </w:t>
      </w:r>
      <w:r>
        <w:rPr>
          <w:sz w:val="20"/>
        </w:rPr>
        <w:t>sell</w:t>
      </w:r>
      <w:r>
        <w:rPr>
          <w:spacing w:val="-14"/>
          <w:sz w:val="20"/>
        </w:rPr>
        <w:t xml:space="preserve"> </w:t>
      </w:r>
      <w:r>
        <w:rPr>
          <w:sz w:val="20"/>
        </w:rPr>
        <w:t>orders</w:t>
      </w:r>
      <w:r>
        <w:rPr>
          <w:spacing w:val="-14"/>
          <w:sz w:val="20"/>
        </w:rPr>
        <w:t xml:space="preserve"> </w:t>
      </w:r>
      <w:r>
        <w:rPr>
          <w:sz w:val="20"/>
        </w:rPr>
        <w:t>are</w:t>
      </w:r>
      <w:r>
        <w:rPr>
          <w:spacing w:val="-13"/>
          <w:sz w:val="20"/>
        </w:rPr>
        <w:t xml:space="preserve"> </w:t>
      </w:r>
      <w:r>
        <w:rPr>
          <w:sz w:val="20"/>
        </w:rPr>
        <w:t>entered</w:t>
      </w:r>
      <w:r>
        <w:rPr>
          <w:spacing w:val="-13"/>
          <w:sz w:val="20"/>
        </w:rPr>
        <w:t xml:space="preserve"> </w:t>
      </w:r>
      <w:r>
        <w:rPr>
          <w:sz w:val="20"/>
        </w:rPr>
        <w:t>at</w:t>
      </w:r>
      <w:r>
        <w:rPr>
          <w:spacing w:val="-12"/>
          <w:sz w:val="20"/>
        </w:rPr>
        <w:t xml:space="preserve"> </w:t>
      </w:r>
      <w:r>
        <w:rPr>
          <w:sz w:val="20"/>
        </w:rPr>
        <w:t>or</w:t>
      </w:r>
      <w:r>
        <w:rPr>
          <w:spacing w:val="-13"/>
          <w:sz w:val="20"/>
        </w:rPr>
        <w:t xml:space="preserve"> </w:t>
      </w:r>
      <w:r>
        <w:rPr>
          <w:sz w:val="20"/>
        </w:rPr>
        <w:t>nearly</w:t>
      </w:r>
      <w:r>
        <w:rPr>
          <w:spacing w:val="-13"/>
          <w:sz w:val="20"/>
        </w:rPr>
        <w:t xml:space="preserve"> </w:t>
      </w:r>
      <w:r>
        <w:rPr>
          <w:sz w:val="20"/>
        </w:rPr>
        <w:t>at</w:t>
      </w:r>
      <w:r>
        <w:rPr>
          <w:spacing w:val="-14"/>
          <w:sz w:val="20"/>
        </w:rPr>
        <w:t xml:space="preserve"> </w:t>
      </w:r>
      <w:r>
        <w:rPr>
          <w:sz w:val="20"/>
        </w:rPr>
        <w:t>the</w:t>
      </w:r>
      <w:r>
        <w:rPr>
          <w:spacing w:val="-14"/>
          <w:sz w:val="20"/>
        </w:rPr>
        <w:t xml:space="preserve"> </w:t>
      </w:r>
      <w:r>
        <w:rPr>
          <w:sz w:val="20"/>
        </w:rPr>
        <w:t>same</w:t>
      </w:r>
      <w:r>
        <w:rPr>
          <w:spacing w:val="-13"/>
          <w:sz w:val="20"/>
        </w:rPr>
        <w:t xml:space="preserve"> </w:t>
      </w:r>
      <w:r>
        <w:rPr>
          <w:sz w:val="20"/>
        </w:rPr>
        <w:t>time,</w:t>
      </w:r>
      <w:r>
        <w:rPr>
          <w:spacing w:val="-12"/>
          <w:sz w:val="20"/>
        </w:rPr>
        <w:t xml:space="preserve"> </w:t>
      </w:r>
      <w:r>
        <w:rPr>
          <w:sz w:val="20"/>
        </w:rPr>
        <w:t>with</w:t>
      </w:r>
      <w:r>
        <w:rPr>
          <w:spacing w:val="-13"/>
          <w:sz w:val="20"/>
        </w:rPr>
        <w:t xml:space="preserve"> </w:t>
      </w:r>
      <w:r>
        <w:rPr>
          <w:sz w:val="20"/>
        </w:rPr>
        <w:t>the</w:t>
      </w:r>
      <w:r>
        <w:rPr>
          <w:spacing w:val="-11"/>
          <w:sz w:val="20"/>
        </w:rPr>
        <w:t xml:space="preserve"> </w:t>
      </w:r>
      <w:r>
        <w:rPr>
          <w:sz w:val="20"/>
        </w:rPr>
        <w:t>same</w:t>
      </w:r>
      <w:r>
        <w:rPr>
          <w:spacing w:val="-13"/>
          <w:sz w:val="20"/>
        </w:rPr>
        <w:t xml:space="preserve"> </w:t>
      </w:r>
      <w:r>
        <w:rPr>
          <w:sz w:val="20"/>
        </w:rPr>
        <w:t>price and</w:t>
      </w:r>
      <w:r>
        <w:rPr>
          <w:spacing w:val="-9"/>
          <w:sz w:val="20"/>
        </w:rPr>
        <w:t xml:space="preserve"> </w:t>
      </w:r>
      <w:r>
        <w:rPr>
          <w:sz w:val="20"/>
        </w:rPr>
        <w:t>quantity</w:t>
      </w:r>
      <w:r>
        <w:rPr>
          <w:spacing w:val="-9"/>
          <w:sz w:val="20"/>
        </w:rPr>
        <w:t xml:space="preserve"> </w:t>
      </w:r>
      <w:r>
        <w:rPr>
          <w:sz w:val="20"/>
        </w:rPr>
        <w:t>by</w:t>
      </w:r>
      <w:r>
        <w:rPr>
          <w:spacing w:val="-9"/>
          <w:sz w:val="20"/>
        </w:rPr>
        <w:t xml:space="preserve"> </w:t>
      </w:r>
      <w:r>
        <w:rPr>
          <w:sz w:val="20"/>
        </w:rPr>
        <w:t>the</w:t>
      </w:r>
      <w:r>
        <w:rPr>
          <w:spacing w:val="-9"/>
          <w:sz w:val="20"/>
        </w:rPr>
        <w:t xml:space="preserve"> </w:t>
      </w:r>
      <w:r>
        <w:rPr>
          <w:sz w:val="20"/>
        </w:rPr>
        <w:t>same</w:t>
      </w:r>
      <w:r>
        <w:rPr>
          <w:spacing w:val="-9"/>
          <w:sz w:val="20"/>
        </w:rPr>
        <w:t xml:space="preserve"> </w:t>
      </w:r>
      <w:r>
        <w:rPr>
          <w:sz w:val="20"/>
        </w:rPr>
        <w:t>party,</w:t>
      </w:r>
      <w:r>
        <w:rPr>
          <w:spacing w:val="-10"/>
          <w:sz w:val="20"/>
        </w:rPr>
        <w:t xml:space="preserve"> </w:t>
      </w:r>
      <w:r>
        <w:rPr>
          <w:sz w:val="20"/>
        </w:rPr>
        <w:t>or</w:t>
      </w:r>
      <w:r>
        <w:rPr>
          <w:spacing w:val="-9"/>
          <w:sz w:val="20"/>
        </w:rPr>
        <w:t xml:space="preserve"> </w:t>
      </w:r>
      <w:r>
        <w:rPr>
          <w:sz w:val="20"/>
        </w:rPr>
        <w:t>different</w:t>
      </w:r>
      <w:r>
        <w:rPr>
          <w:spacing w:val="-10"/>
          <w:sz w:val="20"/>
        </w:rPr>
        <w:t xml:space="preserve"> </w:t>
      </w:r>
      <w:r>
        <w:rPr>
          <w:sz w:val="20"/>
        </w:rPr>
        <w:t>but</w:t>
      </w:r>
      <w:r>
        <w:rPr>
          <w:spacing w:val="-10"/>
          <w:sz w:val="20"/>
        </w:rPr>
        <w:t xml:space="preserve"> </w:t>
      </w:r>
      <w:r>
        <w:rPr>
          <w:sz w:val="20"/>
        </w:rPr>
        <w:t>colluding</w:t>
      </w:r>
      <w:r>
        <w:rPr>
          <w:spacing w:val="-8"/>
          <w:sz w:val="20"/>
        </w:rPr>
        <w:t xml:space="preserve"> </w:t>
      </w:r>
      <w:r>
        <w:rPr>
          <w:sz w:val="20"/>
        </w:rPr>
        <w:t>parties;</w:t>
      </w:r>
      <w:r>
        <w:rPr>
          <w:spacing w:val="-10"/>
          <w:sz w:val="20"/>
        </w:rPr>
        <w:t xml:space="preserve"> </w:t>
      </w:r>
      <w:r>
        <w:rPr>
          <w:sz w:val="20"/>
        </w:rPr>
        <w:t>or</w:t>
      </w:r>
      <w:r w:rsidR="00095DF0">
        <w:rPr>
          <w:rFonts w:eastAsiaTheme="minorEastAsia" w:hint="eastAsia"/>
          <w:sz w:val="20"/>
          <w:lang w:eastAsia="zh-CN"/>
        </w:rPr>
        <w:t xml:space="preserve">  </w:t>
      </w:r>
    </w:p>
    <w:p w14:paraId="5C180EDF" w14:textId="2412810E" w:rsidR="004F2345" w:rsidRDefault="00095DF0" w:rsidP="00095DF0">
      <w:pPr>
        <w:pStyle w:val="a4"/>
        <w:tabs>
          <w:tab w:val="left" w:pos="1911"/>
          <w:tab w:val="left" w:pos="1912"/>
        </w:tabs>
        <w:ind w:left="1911" w:right="686" w:firstLine="0"/>
        <w:rPr>
          <w:sz w:val="20"/>
          <w:lang w:eastAsia="zh-CN"/>
        </w:rPr>
      </w:pPr>
      <w:r w:rsidRPr="00095DF0">
        <w:rPr>
          <w:rFonts w:ascii="宋体" w:eastAsia="宋体" w:hAnsi="宋体" w:cs="宋体" w:hint="eastAsia"/>
          <w:sz w:val="20"/>
          <w:lang w:eastAsia="zh-CN"/>
        </w:rPr>
        <w:t>此类交易中，买方和卖方的订单会在几乎同一时间以相同的价格和数量由同一方下达，或者由不同但相互勾结方下达；或者</w:t>
      </w:r>
    </w:p>
    <w:p w14:paraId="2F6BE09B" w14:textId="77777777" w:rsidR="00095DF0" w:rsidRPr="00095DF0" w:rsidRDefault="00000000">
      <w:pPr>
        <w:pStyle w:val="a4"/>
        <w:numPr>
          <w:ilvl w:val="2"/>
          <w:numId w:val="1"/>
        </w:numPr>
        <w:tabs>
          <w:tab w:val="left" w:pos="1912"/>
        </w:tabs>
        <w:ind w:right="1197" w:hanging="360"/>
        <w:rPr>
          <w:sz w:val="20"/>
        </w:rPr>
      </w:pPr>
      <w:bookmarkStart w:id="19" w:name="OLE_LINK21"/>
      <w:bookmarkEnd w:id="18"/>
      <w:proofErr w:type="spellStart"/>
      <w:r>
        <w:rPr>
          <w:sz w:val="20"/>
        </w:rPr>
        <w:t>OneRoyal</w:t>
      </w:r>
      <w:proofErr w:type="spellEnd"/>
      <w:r>
        <w:rPr>
          <w:spacing w:val="-11"/>
          <w:sz w:val="20"/>
        </w:rPr>
        <w:t xml:space="preserve"> </w:t>
      </w:r>
      <w:r>
        <w:rPr>
          <w:sz w:val="20"/>
        </w:rPr>
        <w:t>discovers</w:t>
      </w:r>
      <w:r>
        <w:rPr>
          <w:spacing w:val="-11"/>
          <w:sz w:val="20"/>
        </w:rPr>
        <w:t xml:space="preserve"> </w:t>
      </w:r>
      <w:r>
        <w:rPr>
          <w:sz w:val="20"/>
        </w:rPr>
        <w:t>a</w:t>
      </w:r>
      <w:r>
        <w:rPr>
          <w:spacing w:val="-10"/>
          <w:sz w:val="20"/>
        </w:rPr>
        <w:t xml:space="preserve"> </w:t>
      </w:r>
      <w:r>
        <w:rPr>
          <w:sz w:val="20"/>
        </w:rPr>
        <w:t>partial</w:t>
      </w:r>
      <w:r>
        <w:rPr>
          <w:spacing w:val="-11"/>
          <w:sz w:val="20"/>
        </w:rPr>
        <w:t xml:space="preserve"> </w:t>
      </w:r>
      <w:r>
        <w:rPr>
          <w:sz w:val="20"/>
        </w:rPr>
        <w:t>or</w:t>
      </w:r>
      <w:r>
        <w:rPr>
          <w:spacing w:val="-10"/>
          <w:sz w:val="20"/>
        </w:rPr>
        <w:t xml:space="preserve"> </w:t>
      </w:r>
      <w:r>
        <w:rPr>
          <w:sz w:val="20"/>
        </w:rPr>
        <w:t>complete</w:t>
      </w:r>
      <w:r>
        <w:rPr>
          <w:spacing w:val="-10"/>
          <w:sz w:val="20"/>
        </w:rPr>
        <w:t xml:space="preserve"> </w:t>
      </w:r>
      <w:r>
        <w:rPr>
          <w:sz w:val="20"/>
        </w:rPr>
        <w:t>match</w:t>
      </w:r>
      <w:r>
        <w:rPr>
          <w:spacing w:val="-10"/>
          <w:sz w:val="20"/>
        </w:rPr>
        <w:t xml:space="preserve"> </w:t>
      </w:r>
      <w:r>
        <w:rPr>
          <w:sz w:val="20"/>
        </w:rPr>
        <w:t>of</w:t>
      </w:r>
      <w:r>
        <w:rPr>
          <w:spacing w:val="-9"/>
          <w:sz w:val="20"/>
        </w:rPr>
        <w:t xml:space="preserve"> </w:t>
      </w:r>
      <w:r>
        <w:rPr>
          <w:sz w:val="20"/>
        </w:rPr>
        <w:t>an</w:t>
      </w:r>
      <w:r>
        <w:rPr>
          <w:spacing w:val="-10"/>
          <w:sz w:val="20"/>
        </w:rPr>
        <w:t xml:space="preserve"> </w:t>
      </w:r>
      <w:r>
        <w:rPr>
          <w:sz w:val="20"/>
        </w:rPr>
        <w:t>IP</w:t>
      </w:r>
      <w:r>
        <w:rPr>
          <w:spacing w:val="-10"/>
          <w:sz w:val="20"/>
        </w:rPr>
        <w:t xml:space="preserve"> </w:t>
      </w:r>
      <w:r>
        <w:rPr>
          <w:sz w:val="20"/>
        </w:rPr>
        <w:t>address</w:t>
      </w:r>
      <w:r>
        <w:rPr>
          <w:spacing w:val="-11"/>
          <w:sz w:val="20"/>
        </w:rPr>
        <w:t xml:space="preserve"> </w:t>
      </w:r>
      <w:r>
        <w:rPr>
          <w:sz w:val="20"/>
        </w:rPr>
        <w:t>or</w:t>
      </w:r>
      <w:r>
        <w:rPr>
          <w:spacing w:val="-10"/>
          <w:sz w:val="20"/>
        </w:rPr>
        <w:t xml:space="preserve"> </w:t>
      </w:r>
      <w:r>
        <w:rPr>
          <w:sz w:val="20"/>
        </w:rPr>
        <w:t>other</w:t>
      </w:r>
      <w:r>
        <w:rPr>
          <w:spacing w:val="-8"/>
          <w:sz w:val="20"/>
        </w:rPr>
        <w:t xml:space="preserve"> </w:t>
      </w:r>
      <w:r>
        <w:rPr>
          <w:sz w:val="20"/>
        </w:rPr>
        <w:t>signs</w:t>
      </w:r>
      <w:r>
        <w:rPr>
          <w:spacing w:val="-11"/>
          <w:sz w:val="20"/>
        </w:rPr>
        <w:t xml:space="preserve"> </w:t>
      </w:r>
      <w:r>
        <w:rPr>
          <w:sz w:val="20"/>
        </w:rPr>
        <w:t>belonging</w:t>
      </w:r>
      <w:r>
        <w:rPr>
          <w:spacing w:val="-9"/>
          <w:sz w:val="20"/>
        </w:rPr>
        <w:t xml:space="preserve"> </w:t>
      </w:r>
      <w:r>
        <w:rPr>
          <w:sz w:val="20"/>
        </w:rPr>
        <w:t>to</w:t>
      </w:r>
      <w:r>
        <w:rPr>
          <w:spacing w:val="-9"/>
          <w:sz w:val="20"/>
        </w:rPr>
        <w:t xml:space="preserve"> </w:t>
      </w:r>
      <w:r>
        <w:rPr>
          <w:sz w:val="20"/>
        </w:rPr>
        <w:t>the</w:t>
      </w:r>
      <w:r>
        <w:rPr>
          <w:spacing w:val="-10"/>
          <w:sz w:val="20"/>
        </w:rPr>
        <w:t xml:space="preserve"> </w:t>
      </w:r>
      <w:r>
        <w:rPr>
          <w:sz w:val="20"/>
        </w:rPr>
        <w:t>same person;</w:t>
      </w:r>
      <w:r>
        <w:rPr>
          <w:spacing w:val="-9"/>
          <w:sz w:val="20"/>
        </w:rPr>
        <w:t xml:space="preserve"> </w:t>
      </w:r>
      <w:r>
        <w:rPr>
          <w:sz w:val="20"/>
        </w:rPr>
        <w:t>or</w:t>
      </w:r>
      <w:r w:rsidR="00095DF0">
        <w:rPr>
          <w:rFonts w:eastAsiaTheme="minorEastAsia" w:hint="eastAsia"/>
          <w:sz w:val="20"/>
          <w:lang w:eastAsia="zh-CN"/>
        </w:rPr>
        <w:t xml:space="preserve">  </w:t>
      </w:r>
    </w:p>
    <w:p w14:paraId="21FF6318" w14:textId="60156260" w:rsidR="004F2345" w:rsidRDefault="00095DF0" w:rsidP="00095DF0">
      <w:pPr>
        <w:pStyle w:val="a4"/>
        <w:tabs>
          <w:tab w:val="left" w:pos="1912"/>
        </w:tabs>
        <w:ind w:left="1911" w:right="1197" w:firstLine="0"/>
        <w:rPr>
          <w:sz w:val="20"/>
        </w:rPr>
      </w:pPr>
      <w:proofErr w:type="spellStart"/>
      <w:r w:rsidRPr="00095DF0">
        <w:rPr>
          <w:rFonts w:eastAsiaTheme="minorEastAsia"/>
          <w:sz w:val="20"/>
          <w:lang w:eastAsia="zh-CN"/>
        </w:rPr>
        <w:t>OneRoyal</w:t>
      </w:r>
      <w:proofErr w:type="spellEnd"/>
      <w:r w:rsidRPr="00095DF0">
        <w:rPr>
          <w:rFonts w:eastAsiaTheme="minorEastAsia"/>
          <w:sz w:val="20"/>
          <w:lang w:eastAsia="zh-CN"/>
        </w:rPr>
        <w:t xml:space="preserve"> </w:t>
      </w:r>
      <w:r w:rsidRPr="00095DF0">
        <w:rPr>
          <w:rFonts w:eastAsiaTheme="minorEastAsia"/>
          <w:sz w:val="20"/>
          <w:lang w:eastAsia="zh-CN"/>
        </w:rPr>
        <w:t>发现某个</w:t>
      </w:r>
      <w:r w:rsidRPr="00095DF0">
        <w:rPr>
          <w:rFonts w:eastAsiaTheme="minorEastAsia"/>
          <w:sz w:val="20"/>
          <w:lang w:eastAsia="zh-CN"/>
        </w:rPr>
        <w:t xml:space="preserve"> IP </w:t>
      </w:r>
      <w:r w:rsidRPr="00095DF0">
        <w:rPr>
          <w:rFonts w:eastAsiaTheme="minorEastAsia"/>
          <w:sz w:val="20"/>
          <w:lang w:eastAsia="zh-CN"/>
        </w:rPr>
        <w:t>地址或其他与同一人相关的标识存在部分或完全匹配的情况；或者</w:t>
      </w:r>
    </w:p>
    <w:p w14:paraId="4335BFF1" w14:textId="77777777" w:rsidR="00095DF0" w:rsidRPr="00095DF0" w:rsidRDefault="00000000">
      <w:pPr>
        <w:pStyle w:val="a4"/>
        <w:numPr>
          <w:ilvl w:val="2"/>
          <w:numId w:val="1"/>
        </w:numPr>
        <w:tabs>
          <w:tab w:val="left" w:pos="1911"/>
          <w:tab w:val="left" w:pos="1912"/>
        </w:tabs>
        <w:spacing w:before="1" w:line="243" w:lineRule="exact"/>
        <w:ind w:hanging="360"/>
        <w:rPr>
          <w:sz w:val="20"/>
        </w:rPr>
      </w:pPr>
      <w:bookmarkStart w:id="20" w:name="OLE_LINK22"/>
      <w:bookmarkEnd w:id="19"/>
      <w:r>
        <w:rPr>
          <w:sz w:val="20"/>
        </w:rPr>
        <w:lastRenderedPageBreak/>
        <w:t>black swan events;</w:t>
      </w:r>
      <w:r>
        <w:rPr>
          <w:spacing w:val="-22"/>
          <w:sz w:val="20"/>
        </w:rPr>
        <w:t xml:space="preserve"> </w:t>
      </w:r>
      <w:r>
        <w:rPr>
          <w:sz w:val="20"/>
        </w:rPr>
        <w:t>or</w:t>
      </w:r>
    </w:p>
    <w:p w14:paraId="5D8960A4" w14:textId="50DCD720" w:rsidR="004F2345" w:rsidRDefault="00095DF0" w:rsidP="00095DF0">
      <w:pPr>
        <w:pStyle w:val="a4"/>
        <w:tabs>
          <w:tab w:val="left" w:pos="1911"/>
          <w:tab w:val="left" w:pos="1912"/>
        </w:tabs>
        <w:spacing w:before="1" w:line="243" w:lineRule="exact"/>
        <w:ind w:left="1911" w:firstLine="0"/>
        <w:rPr>
          <w:sz w:val="20"/>
          <w:lang w:eastAsia="zh-CN"/>
        </w:rPr>
      </w:pPr>
      <w:r w:rsidRPr="00095DF0">
        <w:rPr>
          <w:rFonts w:eastAsiaTheme="minorEastAsia"/>
          <w:sz w:val="20"/>
          <w:lang w:eastAsia="zh-CN"/>
        </w:rPr>
        <w:t>“</w:t>
      </w:r>
      <w:r w:rsidRPr="00095DF0">
        <w:rPr>
          <w:rFonts w:eastAsiaTheme="minorEastAsia"/>
          <w:sz w:val="20"/>
          <w:lang w:eastAsia="zh-CN"/>
        </w:rPr>
        <w:t>黑天鹅事件</w:t>
      </w:r>
      <w:r w:rsidRPr="00095DF0">
        <w:rPr>
          <w:rFonts w:eastAsiaTheme="minorEastAsia"/>
          <w:sz w:val="20"/>
          <w:lang w:eastAsia="zh-CN"/>
        </w:rPr>
        <w:t>”</w:t>
      </w:r>
      <w:r w:rsidRPr="00095DF0">
        <w:rPr>
          <w:rFonts w:eastAsiaTheme="minorEastAsia"/>
          <w:sz w:val="20"/>
          <w:lang w:eastAsia="zh-CN"/>
        </w:rPr>
        <w:t>；或者</w:t>
      </w:r>
    </w:p>
    <w:p w14:paraId="31FCA013" w14:textId="77777777" w:rsidR="00095DF0" w:rsidRPr="00095DF0" w:rsidRDefault="00000000">
      <w:pPr>
        <w:pStyle w:val="a4"/>
        <w:numPr>
          <w:ilvl w:val="2"/>
          <w:numId w:val="1"/>
        </w:numPr>
        <w:tabs>
          <w:tab w:val="left" w:pos="1912"/>
        </w:tabs>
        <w:spacing w:line="243" w:lineRule="exact"/>
        <w:ind w:hanging="360"/>
        <w:rPr>
          <w:sz w:val="20"/>
        </w:rPr>
      </w:pPr>
      <w:bookmarkStart w:id="21" w:name="OLE_LINK23"/>
      <w:bookmarkEnd w:id="20"/>
      <w:r>
        <w:rPr>
          <w:sz w:val="20"/>
        </w:rPr>
        <w:t>latency arbitrage;</w:t>
      </w:r>
      <w:r>
        <w:rPr>
          <w:spacing w:val="-16"/>
          <w:sz w:val="20"/>
        </w:rPr>
        <w:t xml:space="preserve"> </w:t>
      </w:r>
      <w:r>
        <w:rPr>
          <w:sz w:val="20"/>
        </w:rPr>
        <w:t>or</w:t>
      </w:r>
      <w:r w:rsidR="00095DF0">
        <w:rPr>
          <w:rFonts w:eastAsiaTheme="minorEastAsia" w:hint="eastAsia"/>
          <w:sz w:val="20"/>
          <w:lang w:eastAsia="zh-CN"/>
        </w:rPr>
        <w:t xml:space="preserve"> </w:t>
      </w:r>
    </w:p>
    <w:p w14:paraId="7A4D5402" w14:textId="001147D0" w:rsidR="004F2345" w:rsidRDefault="00095DF0" w:rsidP="00095DF0">
      <w:pPr>
        <w:pStyle w:val="a4"/>
        <w:tabs>
          <w:tab w:val="left" w:pos="1912"/>
        </w:tabs>
        <w:spacing w:line="243" w:lineRule="exact"/>
        <w:ind w:left="1911" w:firstLine="0"/>
        <w:rPr>
          <w:sz w:val="20"/>
        </w:rPr>
      </w:pPr>
      <w:r w:rsidRPr="00095DF0">
        <w:rPr>
          <w:rFonts w:eastAsiaTheme="minorEastAsia"/>
          <w:sz w:val="20"/>
          <w:lang w:eastAsia="zh-CN"/>
        </w:rPr>
        <w:t>延迟套利；或者</w:t>
      </w:r>
    </w:p>
    <w:p w14:paraId="63A07AE7" w14:textId="77777777" w:rsidR="00095DF0" w:rsidRPr="00095DF0" w:rsidRDefault="00000000">
      <w:pPr>
        <w:pStyle w:val="a4"/>
        <w:numPr>
          <w:ilvl w:val="2"/>
          <w:numId w:val="1"/>
        </w:numPr>
        <w:tabs>
          <w:tab w:val="left" w:pos="1911"/>
          <w:tab w:val="left" w:pos="1912"/>
        </w:tabs>
        <w:ind w:hanging="360"/>
        <w:rPr>
          <w:sz w:val="20"/>
        </w:rPr>
      </w:pPr>
      <w:bookmarkStart w:id="22" w:name="OLE_LINK24"/>
      <w:bookmarkEnd w:id="21"/>
      <w:r>
        <w:rPr>
          <w:sz w:val="20"/>
        </w:rPr>
        <w:t>swap arbitrage;</w:t>
      </w:r>
      <w:r>
        <w:rPr>
          <w:spacing w:val="-16"/>
          <w:sz w:val="20"/>
        </w:rPr>
        <w:t xml:space="preserve"> </w:t>
      </w:r>
      <w:r>
        <w:rPr>
          <w:sz w:val="20"/>
        </w:rPr>
        <w:t>or</w:t>
      </w:r>
      <w:r w:rsidR="00095DF0">
        <w:rPr>
          <w:rFonts w:eastAsiaTheme="minorEastAsia" w:hint="eastAsia"/>
          <w:sz w:val="20"/>
          <w:lang w:eastAsia="zh-CN"/>
        </w:rPr>
        <w:t xml:space="preserve"> </w:t>
      </w:r>
    </w:p>
    <w:p w14:paraId="039CC82B" w14:textId="4395C482" w:rsidR="004F2345" w:rsidRDefault="00095DF0" w:rsidP="00095DF0">
      <w:pPr>
        <w:pStyle w:val="a4"/>
        <w:tabs>
          <w:tab w:val="left" w:pos="1911"/>
          <w:tab w:val="left" w:pos="1912"/>
        </w:tabs>
        <w:ind w:left="1911" w:firstLine="0"/>
        <w:rPr>
          <w:sz w:val="20"/>
        </w:rPr>
      </w:pPr>
      <w:r w:rsidRPr="00095DF0">
        <w:rPr>
          <w:rFonts w:eastAsiaTheme="minorEastAsia"/>
          <w:sz w:val="20"/>
          <w:lang w:eastAsia="zh-CN"/>
        </w:rPr>
        <w:t>套利交易；掉期套利或者</w:t>
      </w:r>
    </w:p>
    <w:p w14:paraId="42C48AE3" w14:textId="77777777" w:rsidR="00095DF0" w:rsidRPr="00095DF0" w:rsidRDefault="00000000">
      <w:pPr>
        <w:pStyle w:val="a4"/>
        <w:numPr>
          <w:ilvl w:val="2"/>
          <w:numId w:val="1"/>
        </w:numPr>
        <w:tabs>
          <w:tab w:val="left" w:pos="1911"/>
          <w:tab w:val="left" w:pos="1912"/>
        </w:tabs>
        <w:spacing w:before="1"/>
        <w:ind w:hanging="360"/>
        <w:rPr>
          <w:sz w:val="20"/>
        </w:rPr>
      </w:pPr>
      <w:bookmarkStart w:id="23" w:name="OLE_LINK25"/>
      <w:bookmarkEnd w:id="22"/>
      <w:r>
        <w:rPr>
          <w:sz w:val="20"/>
        </w:rPr>
        <w:t>market manipulation;</w:t>
      </w:r>
      <w:r>
        <w:rPr>
          <w:spacing w:val="-15"/>
          <w:sz w:val="20"/>
        </w:rPr>
        <w:t xml:space="preserve"> </w:t>
      </w:r>
      <w:r>
        <w:rPr>
          <w:sz w:val="20"/>
        </w:rPr>
        <w:t>or</w:t>
      </w:r>
      <w:r w:rsidR="00095DF0">
        <w:rPr>
          <w:rFonts w:eastAsiaTheme="minorEastAsia" w:hint="eastAsia"/>
          <w:sz w:val="20"/>
          <w:lang w:eastAsia="zh-CN"/>
        </w:rPr>
        <w:t xml:space="preserve"> </w:t>
      </w:r>
    </w:p>
    <w:p w14:paraId="30B7BB6A" w14:textId="1E97DB4B" w:rsidR="004F2345" w:rsidRDefault="00095DF0" w:rsidP="00095DF0">
      <w:pPr>
        <w:pStyle w:val="a4"/>
        <w:tabs>
          <w:tab w:val="left" w:pos="1911"/>
          <w:tab w:val="left" w:pos="1912"/>
        </w:tabs>
        <w:spacing w:before="1"/>
        <w:ind w:left="1911" w:firstLine="0"/>
        <w:rPr>
          <w:sz w:val="20"/>
        </w:rPr>
      </w:pPr>
      <w:r w:rsidRPr="00095DF0">
        <w:rPr>
          <w:rFonts w:eastAsiaTheme="minorEastAsia"/>
          <w:sz w:val="20"/>
          <w:lang w:eastAsia="zh-CN"/>
        </w:rPr>
        <w:t>市场操纵；或者</w:t>
      </w:r>
    </w:p>
    <w:p w14:paraId="6B6B0BD6" w14:textId="77777777" w:rsidR="00095DF0" w:rsidRPr="00095DF0" w:rsidRDefault="00000000">
      <w:pPr>
        <w:pStyle w:val="a4"/>
        <w:numPr>
          <w:ilvl w:val="2"/>
          <w:numId w:val="1"/>
        </w:numPr>
        <w:tabs>
          <w:tab w:val="left" w:pos="1911"/>
          <w:tab w:val="left" w:pos="1912"/>
        </w:tabs>
        <w:spacing w:before="1" w:line="243" w:lineRule="exact"/>
        <w:ind w:hanging="360"/>
        <w:rPr>
          <w:sz w:val="20"/>
        </w:rPr>
      </w:pPr>
      <w:bookmarkStart w:id="24" w:name="OLE_LINK26"/>
      <w:bookmarkEnd w:id="23"/>
      <w:r>
        <w:rPr>
          <w:sz w:val="20"/>
        </w:rPr>
        <w:t>insider trading;</w:t>
      </w:r>
      <w:r>
        <w:rPr>
          <w:spacing w:val="-16"/>
          <w:sz w:val="20"/>
        </w:rPr>
        <w:t xml:space="preserve"> </w:t>
      </w:r>
      <w:r>
        <w:rPr>
          <w:sz w:val="20"/>
        </w:rPr>
        <w:t>or</w:t>
      </w:r>
      <w:r w:rsidR="00095DF0">
        <w:rPr>
          <w:rFonts w:eastAsiaTheme="minorEastAsia" w:hint="eastAsia"/>
          <w:sz w:val="20"/>
          <w:lang w:eastAsia="zh-CN"/>
        </w:rPr>
        <w:t xml:space="preserve">  </w:t>
      </w:r>
    </w:p>
    <w:p w14:paraId="139DA847" w14:textId="0910FA9D" w:rsidR="004F2345" w:rsidRDefault="00095DF0" w:rsidP="00095DF0">
      <w:pPr>
        <w:pStyle w:val="a4"/>
        <w:tabs>
          <w:tab w:val="left" w:pos="1911"/>
          <w:tab w:val="left" w:pos="1912"/>
        </w:tabs>
        <w:spacing w:before="1" w:line="243" w:lineRule="exact"/>
        <w:ind w:left="1911" w:firstLine="0"/>
        <w:rPr>
          <w:sz w:val="20"/>
        </w:rPr>
      </w:pPr>
      <w:r w:rsidRPr="00095DF0">
        <w:rPr>
          <w:rFonts w:eastAsiaTheme="minorEastAsia"/>
          <w:sz w:val="20"/>
          <w:lang w:eastAsia="zh-CN"/>
        </w:rPr>
        <w:t>内幕交易；或者</w:t>
      </w:r>
    </w:p>
    <w:p w14:paraId="31411238" w14:textId="77777777" w:rsidR="00095DF0" w:rsidRPr="00095DF0" w:rsidRDefault="00000000">
      <w:pPr>
        <w:pStyle w:val="a4"/>
        <w:numPr>
          <w:ilvl w:val="2"/>
          <w:numId w:val="1"/>
        </w:numPr>
        <w:tabs>
          <w:tab w:val="left" w:pos="1911"/>
          <w:tab w:val="left" w:pos="1912"/>
        </w:tabs>
        <w:spacing w:line="243" w:lineRule="exact"/>
        <w:ind w:hanging="360"/>
        <w:rPr>
          <w:sz w:val="20"/>
        </w:rPr>
      </w:pPr>
      <w:bookmarkStart w:id="25" w:name="OLE_LINK27"/>
      <w:bookmarkEnd w:id="24"/>
      <w:r>
        <w:rPr>
          <w:sz w:val="20"/>
        </w:rPr>
        <w:t>fraud;</w:t>
      </w:r>
      <w:r>
        <w:rPr>
          <w:spacing w:val="-9"/>
          <w:sz w:val="20"/>
        </w:rPr>
        <w:t xml:space="preserve"> </w:t>
      </w:r>
      <w:r>
        <w:rPr>
          <w:sz w:val="20"/>
        </w:rPr>
        <w:t>or</w:t>
      </w:r>
      <w:r w:rsidR="00095DF0">
        <w:rPr>
          <w:rFonts w:eastAsiaTheme="minorEastAsia" w:hint="eastAsia"/>
          <w:sz w:val="20"/>
          <w:lang w:eastAsia="zh-CN"/>
        </w:rPr>
        <w:t xml:space="preserve"> </w:t>
      </w:r>
    </w:p>
    <w:p w14:paraId="224D6C4F" w14:textId="6757E034" w:rsidR="004F2345" w:rsidRDefault="00095DF0" w:rsidP="00095DF0">
      <w:pPr>
        <w:pStyle w:val="a4"/>
        <w:tabs>
          <w:tab w:val="left" w:pos="1911"/>
          <w:tab w:val="left" w:pos="1912"/>
        </w:tabs>
        <w:spacing w:line="243" w:lineRule="exact"/>
        <w:ind w:left="1911" w:firstLine="0"/>
        <w:rPr>
          <w:sz w:val="20"/>
        </w:rPr>
      </w:pPr>
      <w:r w:rsidRPr="00095DF0">
        <w:rPr>
          <w:rFonts w:eastAsiaTheme="minorEastAsia"/>
          <w:sz w:val="20"/>
          <w:lang w:eastAsia="zh-CN"/>
        </w:rPr>
        <w:t>诈骗；或者</w:t>
      </w:r>
    </w:p>
    <w:p w14:paraId="39615DCA" w14:textId="77777777" w:rsidR="00095DF0" w:rsidRPr="00095DF0" w:rsidRDefault="00000000">
      <w:pPr>
        <w:pStyle w:val="a4"/>
        <w:numPr>
          <w:ilvl w:val="2"/>
          <w:numId w:val="1"/>
        </w:numPr>
        <w:tabs>
          <w:tab w:val="left" w:pos="1911"/>
          <w:tab w:val="left" w:pos="1912"/>
        </w:tabs>
        <w:ind w:hanging="360"/>
        <w:rPr>
          <w:sz w:val="20"/>
        </w:rPr>
      </w:pPr>
      <w:bookmarkStart w:id="26" w:name="OLE_LINK28"/>
      <w:bookmarkEnd w:id="25"/>
      <w:r>
        <w:rPr>
          <w:sz w:val="20"/>
        </w:rPr>
        <w:t>registering</w:t>
      </w:r>
      <w:r>
        <w:rPr>
          <w:spacing w:val="-8"/>
          <w:sz w:val="20"/>
        </w:rPr>
        <w:t xml:space="preserve"> </w:t>
      </w:r>
      <w:r>
        <w:rPr>
          <w:sz w:val="20"/>
        </w:rPr>
        <w:t>using</w:t>
      </w:r>
      <w:r>
        <w:rPr>
          <w:spacing w:val="-10"/>
          <w:sz w:val="20"/>
        </w:rPr>
        <w:t xml:space="preserve"> </w:t>
      </w:r>
      <w:r>
        <w:rPr>
          <w:sz w:val="20"/>
        </w:rPr>
        <w:t>the</w:t>
      </w:r>
      <w:r>
        <w:rPr>
          <w:spacing w:val="-7"/>
          <w:sz w:val="20"/>
        </w:rPr>
        <w:t xml:space="preserve"> </w:t>
      </w:r>
      <w:r>
        <w:rPr>
          <w:sz w:val="20"/>
        </w:rPr>
        <w:t>data</w:t>
      </w:r>
      <w:r>
        <w:rPr>
          <w:spacing w:val="-9"/>
          <w:sz w:val="20"/>
        </w:rPr>
        <w:t xml:space="preserve"> </w:t>
      </w:r>
      <w:r>
        <w:rPr>
          <w:sz w:val="20"/>
        </w:rPr>
        <w:t>of</w:t>
      </w:r>
      <w:r>
        <w:rPr>
          <w:spacing w:val="-8"/>
          <w:sz w:val="20"/>
        </w:rPr>
        <w:t xml:space="preserve"> </w:t>
      </w:r>
      <w:r>
        <w:rPr>
          <w:sz w:val="20"/>
        </w:rPr>
        <w:t>another</w:t>
      </w:r>
      <w:r>
        <w:rPr>
          <w:spacing w:val="-9"/>
          <w:sz w:val="20"/>
        </w:rPr>
        <w:t xml:space="preserve"> </w:t>
      </w:r>
      <w:r>
        <w:rPr>
          <w:sz w:val="20"/>
        </w:rPr>
        <w:t>family</w:t>
      </w:r>
      <w:r>
        <w:rPr>
          <w:spacing w:val="-7"/>
          <w:sz w:val="20"/>
        </w:rPr>
        <w:t xml:space="preserve"> </w:t>
      </w:r>
      <w:r>
        <w:rPr>
          <w:sz w:val="20"/>
        </w:rPr>
        <w:t>member</w:t>
      </w:r>
      <w:r>
        <w:rPr>
          <w:spacing w:val="-9"/>
          <w:sz w:val="20"/>
        </w:rPr>
        <w:t xml:space="preserve"> </w:t>
      </w:r>
      <w:r>
        <w:rPr>
          <w:sz w:val="20"/>
        </w:rPr>
        <w:t>or</w:t>
      </w:r>
      <w:r>
        <w:rPr>
          <w:spacing w:val="-9"/>
          <w:sz w:val="20"/>
        </w:rPr>
        <w:t xml:space="preserve"> </w:t>
      </w:r>
      <w:r>
        <w:rPr>
          <w:sz w:val="20"/>
        </w:rPr>
        <w:t>acquaintance;</w:t>
      </w:r>
      <w:r>
        <w:rPr>
          <w:spacing w:val="-10"/>
          <w:sz w:val="20"/>
        </w:rPr>
        <w:t xml:space="preserve"> </w:t>
      </w:r>
      <w:r>
        <w:rPr>
          <w:sz w:val="20"/>
        </w:rPr>
        <w:t>or</w:t>
      </w:r>
    </w:p>
    <w:p w14:paraId="0F40D53D" w14:textId="04B1F06E" w:rsidR="004F2345" w:rsidRDefault="00095DF0" w:rsidP="00095DF0">
      <w:pPr>
        <w:pStyle w:val="a4"/>
        <w:tabs>
          <w:tab w:val="left" w:pos="1911"/>
          <w:tab w:val="left" w:pos="1912"/>
        </w:tabs>
        <w:ind w:left="1911" w:firstLine="0"/>
        <w:rPr>
          <w:sz w:val="20"/>
          <w:lang w:eastAsia="zh-CN"/>
        </w:rPr>
      </w:pPr>
      <w:r>
        <w:rPr>
          <w:rFonts w:eastAsiaTheme="minorEastAsia" w:hint="eastAsia"/>
          <w:sz w:val="20"/>
          <w:lang w:eastAsia="zh-CN"/>
        </w:rPr>
        <w:t xml:space="preserve"> </w:t>
      </w:r>
      <w:r w:rsidRPr="00095DF0">
        <w:rPr>
          <w:rFonts w:eastAsiaTheme="minorEastAsia"/>
          <w:sz w:val="20"/>
          <w:lang w:eastAsia="zh-CN"/>
        </w:rPr>
        <w:t>使用其他家庭成员或熟人的信息进行注册；或者</w:t>
      </w:r>
    </w:p>
    <w:p w14:paraId="3A66C705" w14:textId="77777777" w:rsidR="00095DF0" w:rsidRPr="00095DF0" w:rsidRDefault="00000000">
      <w:pPr>
        <w:pStyle w:val="a4"/>
        <w:numPr>
          <w:ilvl w:val="2"/>
          <w:numId w:val="1"/>
        </w:numPr>
        <w:tabs>
          <w:tab w:val="left" w:pos="1911"/>
          <w:tab w:val="left" w:pos="1912"/>
        </w:tabs>
        <w:spacing w:before="2"/>
        <w:ind w:right="581" w:hanging="360"/>
        <w:rPr>
          <w:sz w:val="20"/>
        </w:rPr>
      </w:pPr>
      <w:bookmarkStart w:id="27" w:name="OLE_LINK29"/>
      <w:bookmarkEnd w:id="26"/>
      <w:r>
        <w:rPr>
          <w:sz w:val="20"/>
        </w:rPr>
        <w:t>overleveraging</w:t>
      </w:r>
      <w:r>
        <w:rPr>
          <w:spacing w:val="-22"/>
          <w:sz w:val="20"/>
        </w:rPr>
        <w:t xml:space="preserve"> </w:t>
      </w:r>
      <w:r>
        <w:rPr>
          <w:sz w:val="20"/>
        </w:rPr>
        <w:t>(up</w:t>
      </w:r>
      <w:r>
        <w:rPr>
          <w:spacing w:val="-23"/>
          <w:sz w:val="20"/>
        </w:rPr>
        <w:t xml:space="preserve"> </w:t>
      </w:r>
      <w:r>
        <w:rPr>
          <w:sz w:val="20"/>
        </w:rPr>
        <w:t>to</w:t>
      </w:r>
      <w:r>
        <w:rPr>
          <w:spacing w:val="-23"/>
          <w:sz w:val="20"/>
        </w:rPr>
        <w:t xml:space="preserve"> </w:t>
      </w:r>
      <w:r>
        <w:rPr>
          <w:sz w:val="20"/>
        </w:rPr>
        <w:t>full</w:t>
      </w:r>
      <w:r>
        <w:rPr>
          <w:spacing w:val="-24"/>
          <w:sz w:val="20"/>
        </w:rPr>
        <w:t xml:space="preserve"> </w:t>
      </w:r>
      <w:r>
        <w:rPr>
          <w:sz w:val="20"/>
        </w:rPr>
        <w:t>leverage)</w:t>
      </w:r>
      <w:r>
        <w:rPr>
          <w:spacing w:val="-24"/>
          <w:sz w:val="20"/>
        </w:rPr>
        <w:t xml:space="preserve"> </w:t>
      </w:r>
      <w:r>
        <w:rPr>
          <w:sz w:val="20"/>
        </w:rPr>
        <w:t>your</w:t>
      </w:r>
      <w:r>
        <w:rPr>
          <w:spacing w:val="-23"/>
          <w:sz w:val="20"/>
        </w:rPr>
        <w:t xml:space="preserve"> </w:t>
      </w:r>
      <w:r>
        <w:rPr>
          <w:sz w:val="20"/>
        </w:rPr>
        <w:t>trading</w:t>
      </w:r>
      <w:r>
        <w:rPr>
          <w:spacing w:val="-22"/>
          <w:sz w:val="20"/>
        </w:rPr>
        <w:t xml:space="preserve"> </w:t>
      </w:r>
      <w:r>
        <w:rPr>
          <w:sz w:val="20"/>
        </w:rPr>
        <w:t>account</w:t>
      </w:r>
      <w:r>
        <w:rPr>
          <w:spacing w:val="-24"/>
          <w:sz w:val="20"/>
        </w:rPr>
        <w:t xml:space="preserve"> </w:t>
      </w:r>
      <w:r>
        <w:rPr>
          <w:sz w:val="20"/>
        </w:rPr>
        <w:t>before</w:t>
      </w:r>
      <w:r>
        <w:rPr>
          <w:spacing w:val="-23"/>
          <w:sz w:val="20"/>
        </w:rPr>
        <w:t xml:space="preserve"> </w:t>
      </w:r>
      <w:r>
        <w:rPr>
          <w:sz w:val="20"/>
        </w:rPr>
        <w:t>the</w:t>
      </w:r>
      <w:r>
        <w:rPr>
          <w:spacing w:val="-24"/>
          <w:sz w:val="20"/>
        </w:rPr>
        <w:t xml:space="preserve"> </w:t>
      </w:r>
      <w:r>
        <w:rPr>
          <w:sz w:val="20"/>
        </w:rPr>
        <w:t>release</w:t>
      </w:r>
      <w:r>
        <w:rPr>
          <w:spacing w:val="-23"/>
          <w:sz w:val="20"/>
        </w:rPr>
        <w:t xml:space="preserve"> </w:t>
      </w:r>
      <w:r>
        <w:rPr>
          <w:sz w:val="20"/>
        </w:rPr>
        <w:t>of</w:t>
      </w:r>
      <w:r>
        <w:rPr>
          <w:spacing w:val="-22"/>
          <w:sz w:val="20"/>
        </w:rPr>
        <w:t xml:space="preserve"> </w:t>
      </w:r>
      <w:r>
        <w:rPr>
          <w:sz w:val="20"/>
        </w:rPr>
        <w:t>news</w:t>
      </w:r>
      <w:r>
        <w:rPr>
          <w:spacing w:val="-24"/>
          <w:sz w:val="20"/>
        </w:rPr>
        <w:t xml:space="preserve"> </w:t>
      </w:r>
      <w:r>
        <w:rPr>
          <w:sz w:val="20"/>
        </w:rPr>
        <w:t>or</w:t>
      </w:r>
      <w:r>
        <w:rPr>
          <w:spacing w:val="-23"/>
          <w:sz w:val="20"/>
        </w:rPr>
        <w:t xml:space="preserve"> </w:t>
      </w:r>
      <w:r>
        <w:rPr>
          <w:sz w:val="20"/>
        </w:rPr>
        <w:t>a</w:t>
      </w:r>
      <w:r>
        <w:rPr>
          <w:spacing w:val="-21"/>
          <w:sz w:val="20"/>
        </w:rPr>
        <w:t xml:space="preserve"> </w:t>
      </w:r>
      <w:r>
        <w:rPr>
          <w:sz w:val="20"/>
        </w:rPr>
        <w:t>major</w:t>
      </w:r>
      <w:r>
        <w:rPr>
          <w:spacing w:val="-23"/>
          <w:sz w:val="20"/>
        </w:rPr>
        <w:t xml:space="preserve"> </w:t>
      </w:r>
      <w:r>
        <w:rPr>
          <w:sz w:val="20"/>
        </w:rPr>
        <w:t>economic</w:t>
      </w:r>
      <w:r>
        <w:rPr>
          <w:spacing w:val="-23"/>
          <w:sz w:val="20"/>
        </w:rPr>
        <w:t xml:space="preserve"> </w:t>
      </w:r>
      <w:r>
        <w:rPr>
          <w:sz w:val="20"/>
        </w:rPr>
        <w:t>event; or</w:t>
      </w:r>
      <w:r w:rsidR="00095DF0">
        <w:rPr>
          <w:rFonts w:eastAsiaTheme="minorEastAsia" w:hint="eastAsia"/>
          <w:sz w:val="20"/>
          <w:lang w:eastAsia="zh-CN"/>
        </w:rPr>
        <w:t xml:space="preserve"> </w:t>
      </w:r>
    </w:p>
    <w:p w14:paraId="45414406" w14:textId="2864B454" w:rsidR="004F2345" w:rsidRDefault="00095DF0" w:rsidP="00095DF0">
      <w:pPr>
        <w:pStyle w:val="a4"/>
        <w:tabs>
          <w:tab w:val="left" w:pos="1911"/>
          <w:tab w:val="left" w:pos="1912"/>
        </w:tabs>
        <w:spacing w:before="2"/>
        <w:ind w:left="1911" w:right="581" w:firstLine="0"/>
        <w:rPr>
          <w:sz w:val="20"/>
          <w:lang w:eastAsia="zh-CN"/>
        </w:rPr>
      </w:pPr>
      <w:r w:rsidRPr="00095DF0">
        <w:rPr>
          <w:rFonts w:eastAsiaTheme="minorEastAsia"/>
          <w:sz w:val="20"/>
          <w:lang w:eastAsia="zh-CN"/>
        </w:rPr>
        <w:t>在新闻发布或重大经济事件发生之前，过度利用（直至达到全额杠杆）您的交易账户；或者</w:t>
      </w:r>
    </w:p>
    <w:p w14:paraId="2547D6C9" w14:textId="77777777" w:rsidR="00095DF0" w:rsidRPr="00095DF0" w:rsidRDefault="00000000">
      <w:pPr>
        <w:pStyle w:val="a4"/>
        <w:numPr>
          <w:ilvl w:val="2"/>
          <w:numId w:val="1"/>
        </w:numPr>
        <w:tabs>
          <w:tab w:val="left" w:pos="1911"/>
          <w:tab w:val="left" w:pos="1912"/>
        </w:tabs>
        <w:ind w:right="796" w:hanging="360"/>
        <w:rPr>
          <w:sz w:val="20"/>
        </w:rPr>
      </w:pPr>
      <w:bookmarkStart w:id="28" w:name="OLE_LINK30"/>
      <w:bookmarkEnd w:id="27"/>
      <w:r>
        <w:rPr>
          <w:sz w:val="20"/>
        </w:rPr>
        <w:t>overleveraging</w:t>
      </w:r>
      <w:r>
        <w:rPr>
          <w:spacing w:val="-19"/>
          <w:sz w:val="20"/>
        </w:rPr>
        <w:t xml:space="preserve"> </w:t>
      </w:r>
      <w:r>
        <w:rPr>
          <w:sz w:val="20"/>
        </w:rPr>
        <w:t>the</w:t>
      </w:r>
      <w:r>
        <w:rPr>
          <w:spacing w:val="-19"/>
          <w:sz w:val="20"/>
        </w:rPr>
        <w:t xml:space="preserve"> </w:t>
      </w:r>
      <w:r>
        <w:rPr>
          <w:sz w:val="20"/>
        </w:rPr>
        <w:t>account</w:t>
      </w:r>
      <w:r>
        <w:rPr>
          <w:spacing w:val="-19"/>
          <w:sz w:val="20"/>
        </w:rPr>
        <w:t xml:space="preserve"> </w:t>
      </w:r>
      <w:r>
        <w:rPr>
          <w:sz w:val="20"/>
        </w:rPr>
        <w:t>on</w:t>
      </w:r>
      <w:r>
        <w:rPr>
          <w:spacing w:val="-17"/>
          <w:sz w:val="20"/>
        </w:rPr>
        <w:t xml:space="preserve"> </w:t>
      </w:r>
      <w:r>
        <w:rPr>
          <w:sz w:val="20"/>
        </w:rPr>
        <w:t>a</w:t>
      </w:r>
      <w:r>
        <w:rPr>
          <w:spacing w:val="-19"/>
          <w:sz w:val="20"/>
        </w:rPr>
        <w:t xml:space="preserve"> </w:t>
      </w:r>
      <w:r>
        <w:rPr>
          <w:sz w:val="20"/>
        </w:rPr>
        <w:t>single</w:t>
      </w:r>
      <w:r>
        <w:rPr>
          <w:spacing w:val="-19"/>
          <w:sz w:val="20"/>
        </w:rPr>
        <w:t xml:space="preserve"> </w:t>
      </w:r>
      <w:r>
        <w:rPr>
          <w:sz w:val="20"/>
        </w:rPr>
        <w:t>instrument,</w:t>
      </w:r>
      <w:r>
        <w:rPr>
          <w:spacing w:val="-20"/>
          <w:sz w:val="20"/>
        </w:rPr>
        <w:t xml:space="preserve"> </w:t>
      </w:r>
      <w:r>
        <w:rPr>
          <w:sz w:val="20"/>
        </w:rPr>
        <w:t>particularly</w:t>
      </w:r>
      <w:r>
        <w:rPr>
          <w:spacing w:val="-19"/>
          <w:sz w:val="20"/>
        </w:rPr>
        <w:t xml:space="preserve"> </w:t>
      </w:r>
      <w:r>
        <w:rPr>
          <w:sz w:val="20"/>
        </w:rPr>
        <w:t>ahead</w:t>
      </w:r>
      <w:r>
        <w:rPr>
          <w:spacing w:val="-19"/>
          <w:sz w:val="20"/>
        </w:rPr>
        <w:t xml:space="preserve"> </w:t>
      </w:r>
      <w:r>
        <w:rPr>
          <w:sz w:val="20"/>
        </w:rPr>
        <w:t>of</w:t>
      </w:r>
      <w:r>
        <w:rPr>
          <w:spacing w:val="-18"/>
          <w:sz w:val="20"/>
        </w:rPr>
        <w:t xml:space="preserve"> </w:t>
      </w:r>
      <w:r>
        <w:rPr>
          <w:sz w:val="20"/>
        </w:rPr>
        <w:t>market</w:t>
      </w:r>
      <w:r>
        <w:rPr>
          <w:spacing w:val="-19"/>
          <w:sz w:val="20"/>
        </w:rPr>
        <w:t xml:space="preserve"> </w:t>
      </w:r>
      <w:r>
        <w:rPr>
          <w:sz w:val="20"/>
        </w:rPr>
        <w:t>close</w:t>
      </w:r>
      <w:r>
        <w:rPr>
          <w:spacing w:val="-19"/>
          <w:sz w:val="20"/>
        </w:rPr>
        <w:t xml:space="preserve"> </w:t>
      </w:r>
      <w:r>
        <w:rPr>
          <w:sz w:val="20"/>
        </w:rPr>
        <w:t>or</w:t>
      </w:r>
      <w:r>
        <w:rPr>
          <w:spacing w:val="-19"/>
          <w:sz w:val="20"/>
        </w:rPr>
        <w:t xml:space="preserve"> </w:t>
      </w:r>
      <w:r>
        <w:rPr>
          <w:sz w:val="20"/>
        </w:rPr>
        <w:t>during</w:t>
      </w:r>
      <w:r>
        <w:rPr>
          <w:spacing w:val="-19"/>
          <w:sz w:val="20"/>
        </w:rPr>
        <w:t xml:space="preserve"> </w:t>
      </w:r>
      <w:r>
        <w:rPr>
          <w:sz w:val="20"/>
        </w:rPr>
        <w:t>high-impact news,</w:t>
      </w:r>
      <w:r>
        <w:rPr>
          <w:spacing w:val="-12"/>
          <w:sz w:val="20"/>
        </w:rPr>
        <w:t xml:space="preserve"> </w:t>
      </w:r>
      <w:r>
        <w:rPr>
          <w:sz w:val="20"/>
        </w:rPr>
        <w:t>by</w:t>
      </w:r>
      <w:r>
        <w:rPr>
          <w:spacing w:val="-13"/>
          <w:sz w:val="20"/>
        </w:rPr>
        <w:t xml:space="preserve"> </w:t>
      </w:r>
      <w:r>
        <w:rPr>
          <w:sz w:val="20"/>
        </w:rPr>
        <w:t>generating</w:t>
      </w:r>
      <w:r>
        <w:rPr>
          <w:spacing w:val="-14"/>
          <w:sz w:val="20"/>
        </w:rPr>
        <w:t xml:space="preserve"> </w:t>
      </w:r>
      <w:r>
        <w:rPr>
          <w:sz w:val="20"/>
        </w:rPr>
        <w:t>returns</w:t>
      </w:r>
      <w:r>
        <w:rPr>
          <w:spacing w:val="-14"/>
          <w:sz w:val="20"/>
        </w:rPr>
        <w:t xml:space="preserve"> </w:t>
      </w:r>
      <w:r>
        <w:rPr>
          <w:sz w:val="20"/>
        </w:rPr>
        <w:t>equal</w:t>
      </w:r>
      <w:r>
        <w:rPr>
          <w:spacing w:val="-14"/>
          <w:sz w:val="20"/>
        </w:rPr>
        <w:t xml:space="preserve"> </w:t>
      </w:r>
      <w:r>
        <w:rPr>
          <w:sz w:val="20"/>
        </w:rPr>
        <w:t>to</w:t>
      </w:r>
      <w:r>
        <w:rPr>
          <w:spacing w:val="-12"/>
          <w:sz w:val="20"/>
        </w:rPr>
        <w:t xml:space="preserve"> </w:t>
      </w:r>
      <w:r>
        <w:rPr>
          <w:sz w:val="20"/>
        </w:rPr>
        <w:t>or</w:t>
      </w:r>
      <w:r>
        <w:rPr>
          <w:spacing w:val="-13"/>
          <w:sz w:val="20"/>
        </w:rPr>
        <w:t xml:space="preserve"> </w:t>
      </w:r>
      <w:r>
        <w:rPr>
          <w:sz w:val="20"/>
        </w:rPr>
        <w:t>exceeding</w:t>
      </w:r>
      <w:r>
        <w:rPr>
          <w:spacing w:val="-12"/>
          <w:sz w:val="20"/>
        </w:rPr>
        <w:t xml:space="preserve"> </w:t>
      </w:r>
      <w:r>
        <w:rPr>
          <w:sz w:val="20"/>
        </w:rPr>
        <w:t>50%</w:t>
      </w:r>
      <w:r>
        <w:rPr>
          <w:spacing w:val="-15"/>
          <w:sz w:val="20"/>
        </w:rPr>
        <w:t xml:space="preserve"> </w:t>
      </w:r>
      <w:r>
        <w:rPr>
          <w:sz w:val="20"/>
        </w:rPr>
        <w:t>of</w:t>
      </w:r>
      <w:r>
        <w:rPr>
          <w:spacing w:val="-12"/>
          <w:sz w:val="20"/>
        </w:rPr>
        <w:t xml:space="preserve"> </w:t>
      </w:r>
      <w:r>
        <w:rPr>
          <w:sz w:val="20"/>
        </w:rPr>
        <w:t>the</w:t>
      </w:r>
      <w:r>
        <w:rPr>
          <w:spacing w:val="-11"/>
          <w:sz w:val="20"/>
        </w:rPr>
        <w:t xml:space="preserve"> </w:t>
      </w:r>
      <w:r>
        <w:rPr>
          <w:sz w:val="20"/>
        </w:rPr>
        <w:t>initial</w:t>
      </w:r>
      <w:r>
        <w:rPr>
          <w:spacing w:val="-14"/>
          <w:sz w:val="20"/>
        </w:rPr>
        <w:t xml:space="preserve"> </w:t>
      </w:r>
      <w:r>
        <w:rPr>
          <w:sz w:val="20"/>
        </w:rPr>
        <w:t>deposit</w:t>
      </w:r>
      <w:r>
        <w:rPr>
          <w:spacing w:val="-14"/>
          <w:sz w:val="20"/>
        </w:rPr>
        <w:t xml:space="preserve"> </w:t>
      </w:r>
      <w:r>
        <w:rPr>
          <w:sz w:val="20"/>
        </w:rPr>
        <w:t>from</w:t>
      </w:r>
      <w:r>
        <w:rPr>
          <w:spacing w:val="-14"/>
          <w:sz w:val="20"/>
        </w:rPr>
        <w:t xml:space="preserve"> </w:t>
      </w:r>
      <w:r>
        <w:rPr>
          <w:sz w:val="20"/>
        </w:rPr>
        <w:t>a</w:t>
      </w:r>
      <w:r>
        <w:rPr>
          <w:spacing w:val="-13"/>
          <w:sz w:val="20"/>
        </w:rPr>
        <w:t xml:space="preserve"> </w:t>
      </w:r>
      <w:r>
        <w:rPr>
          <w:sz w:val="20"/>
        </w:rPr>
        <w:t>single</w:t>
      </w:r>
      <w:r>
        <w:rPr>
          <w:spacing w:val="-11"/>
          <w:sz w:val="20"/>
        </w:rPr>
        <w:t xml:space="preserve"> </w:t>
      </w:r>
      <w:r>
        <w:rPr>
          <w:sz w:val="20"/>
        </w:rPr>
        <w:t>instrument.</w:t>
      </w:r>
      <w:r w:rsidR="00095DF0" w:rsidRPr="00095DF0">
        <w:rPr>
          <w:rFonts w:hint="eastAsia"/>
        </w:rPr>
        <w:t xml:space="preserve"> </w:t>
      </w:r>
    </w:p>
    <w:p w14:paraId="73DB833A" w14:textId="13EDCFC1" w:rsidR="004F2345" w:rsidRDefault="00095DF0" w:rsidP="00095DF0">
      <w:pPr>
        <w:pStyle w:val="a4"/>
        <w:tabs>
          <w:tab w:val="left" w:pos="1911"/>
          <w:tab w:val="left" w:pos="1912"/>
        </w:tabs>
        <w:ind w:left="1911" w:right="796" w:firstLine="0"/>
        <w:rPr>
          <w:sz w:val="20"/>
          <w:lang w:eastAsia="zh-CN"/>
        </w:rPr>
      </w:pPr>
      <w:r w:rsidRPr="00095DF0">
        <w:rPr>
          <w:rFonts w:ascii="宋体" w:eastAsia="宋体" w:hAnsi="宋体" w:cs="宋体" w:hint="eastAsia"/>
          <w:sz w:val="20"/>
          <w:lang w:eastAsia="zh-CN"/>
        </w:rPr>
        <w:t>过度利用单一金融工具的账户，尤其是在市场收盘前或重大新闻发布期间，通过从单一工具中获取相当于或超过初始存款</w:t>
      </w:r>
      <w:r w:rsidRPr="00095DF0">
        <w:rPr>
          <w:sz w:val="20"/>
          <w:lang w:eastAsia="zh-CN"/>
        </w:rPr>
        <w:t xml:space="preserve"> 50%</w:t>
      </w:r>
      <w:r w:rsidRPr="00095DF0">
        <w:rPr>
          <w:rFonts w:ascii="宋体" w:eastAsia="宋体" w:hAnsi="宋体" w:cs="宋体" w:hint="eastAsia"/>
          <w:sz w:val="20"/>
          <w:lang w:eastAsia="zh-CN"/>
        </w:rPr>
        <w:t>的收益。</w:t>
      </w:r>
    </w:p>
    <w:p w14:paraId="52C28A4F" w14:textId="77777777" w:rsidR="00095DF0" w:rsidRPr="00095DF0" w:rsidRDefault="00000000">
      <w:pPr>
        <w:pStyle w:val="a4"/>
        <w:numPr>
          <w:ilvl w:val="2"/>
          <w:numId w:val="1"/>
        </w:numPr>
        <w:tabs>
          <w:tab w:val="left" w:pos="1911"/>
          <w:tab w:val="left" w:pos="1912"/>
        </w:tabs>
        <w:spacing w:line="243" w:lineRule="exact"/>
        <w:ind w:hanging="360"/>
        <w:rPr>
          <w:sz w:val="20"/>
        </w:rPr>
      </w:pPr>
      <w:bookmarkStart w:id="29" w:name="OLE_LINK31"/>
      <w:bookmarkEnd w:id="28"/>
      <w:r>
        <w:rPr>
          <w:sz w:val="20"/>
        </w:rPr>
        <w:t>abusing</w:t>
      </w:r>
      <w:r>
        <w:rPr>
          <w:spacing w:val="-7"/>
          <w:sz w:val="20"/>
        </w:rPr>
        <w:t xml:space="preserve"> </w:t>
      </w:r>
      <w:r>
        <w:rPr>
          <w:sz w:val="20"/>
        </w:rPr>
        <w:t>negative</w:t>
      </w:r>
      <w:r>
        <w:rPr>
          <w:spacing w:val="-8"/>
          <w:sz w:val="20"/>
        </w:rPr>
        <w:t xml:space="preserve"> </w:t>
      </w:r>
      <w:r>
        <w:rPr>
          <w:sz w:val="20"/>
        </w:rPr>
        <w:t>protection</w:t>
      </w:r>
      <w:r>
        <w:rPr>
          <w:spacing w:val="-8"/>
          <w:sz w:val="20"/>
        </w:rPr>
        <w:t xml:space="preserve"> </w:t>
      </w:r>
      <w:r>
        <w:rPr>
          <w:sz w:val="20"/>
        </w:rPr>
        <w:t>to</w:t>
      </w:r>
      <w:r>
        <w:rPr>
          <w:spacing w:val="-7"/>
          <w:sz w:val="20"/>
        </w:rPr>
        <w:t xml:space="preserve"> </w:t>
      </w:r>
      <w:r>
        <w:rPr>
          <w:sz w:val="20"/>
        </w:rPr>
        <w:t>gain</w:t>
      </w:r>
      <w:r>
        <w:rPr>
          <w:spacing w:val="-8"/>
          <w:sz w:val="20"/>
        </w:rPr>
        <w:t xml:space="preserve"> </w:t>
      </w:r>
      <w:r>
        <w:rPr>
          <w:sz w:val="20"/>
        </w:rPr>
        <w:t>unfair</w:t>
      </w:r>
      <w:r>
        <w:rPr>
          <w:spacing w:val="-8"/>
          <w:sz w:val="20"/>
        </w:rPr>
        <w:t xml:space="preserve"> </w:t>
      </w:r>
      <w:r>
        <w:rPr>
          <w:sz w:val="20"/>
        </w:rPr>
        <w:t>profits;</w:t>
      </w:r>
      <w:r>
        <w:rPr>
          <w:spacing w:val="-9"/>
          <w:sz w:val="20"/>
        </w:rPr>
        <w:t xml:space="preserve"> </w:t>
      </w:r>
      <w:r>
        <w:rPr>
          <w:sz w:val="20"/>
        </w:rPr>
        <w:t>or</w:t>
      </w:r>
      <w:bookmarkEnd w:id="29"/>
      <w:r w:rsidR="00095DF0">
        <w:rPr>
          <w:rFonts w:eastAsiaTheme="minorEastAsia" w:hint="eastAsia"/>
          <w:sz w:val="20"/>
          <w:lang w:eastAsia="zh-CN"/>
        </w:rPr>
        <w:t xml:space="preserve"> </w:t>
      </w:r>
    </w:p>
    <w:p w14:paraId="47463B3C" w14:textId="5007B549" w:rsidR="004F2345" w:rsidRDefault="00095DF0" w:rsidP="00095DF0">
      <w:pPr>
        <w:pStyle w:val="a4"/>
        <w:tabs>
          <w:tab w:val="left" w:pos="1911"/>
          <w:tab w:val="left" w:pos="1912"/>
        </w:tabs>
        <w:spacing w:line="243" w:lineRule="exact"/>
        <w:ind w:left="1911" w:firstLine="0"/>
        <w:rPr>
          <w:sz w:val="20"/>
          <w:lang w:eastAsia="zh-CN"/>
        </w:rPr>
      </w:pPr>
      <w:r w:rsidRPr="00095DF0">
        <w:rPr>
          <w:rFonts w:eastAsiaTheme="minorEastAsia"/>
          <w:sz w:val="20"/>
          <w:lang w:eastAsia="zh-CN"/>
        </w:rPr>
        <w:t>利用负面保护机制获取不正当利益；或者</w:t>
      </w:r>
    </w:p>
    <w:p w14:paraId="6C5B4DAD" w14:textId="3D98BB15" w:rsidR="004F2345" w:rsidRDefault="00000000">
      <w:pPr>
        <w:pStyle w:val="a4"/>
        <w:numPr>
          <w:ilvl w:val="2"/>
          <w:numId w:val="1"/>
        </w:numPr>
        <w:tabs>
          <w:tab w:val="left" w:pos="1912"/>
        </w:tabs>
        <w:ind w:right="578" w:hanging="360"/>
        <w:jc w:val="both"/>
        <w:rPr>
          <w:sz w:val="20"/>
        </w:rPr>
      </w:pPr>
      <w:bookmarkStart w:id="30" w:name="OLE_LINK32"/>
      <w:r>
        <w:rPr>
          <w:sz w:val="20"/>
        </w:rPr>
        <w:t>in</w:t>
      </w:r>
      <w:r>
        <w:rPr>
          <w:spacing w:val="-5"/>
          <w:sz w:val="20"/>
        </w:rPr>
        <w:t xml:space="preserve"> </w:t>
      </w:r>
      <w:r>
        <w:rPr>
          <w:sz w:val="20"/>
        </w:rPr>
        <w:t>the</w:t>
      </w:r>
      <w:r>
        <w:rPr>
          <w:spacing w:val="-3"/>
          <w:sz w:val="20"/>
        </w:rPr>
        <w:t xml:space="preserve"> </w:t>
      </w:r>
      <w:r>
        <w:rPr>
          <w:sz w:val="20"/>
        </w:rPr>
        <w:t>case</w:t>
      </w:r>
      <w:r>
        <w:rPr>
          <w:spacing w:val="-5"/>
          <w:sz w:val="20"/>
        </w:rPr>
        <w:t xml:space="preserve"> </w:t>
      </w:r>
      <w:r>
        <w:rPr>
          <w:sz w:val="20"/>
        </w:rPr>
        <w:t>of</w:t>
      </w:r>
      <w:r>
        <w:rPr>
          <w:spacing w:val="-4"/>
          <w:sz w:val="20"/>
        </w:rPr>
        <w:t xml:space="preserve"> </w:t>
      </w:r>
      <w:r>
        <w:rPr>
          <w:sz w:val="20"/>
        </w:rPr>
        <w:t>a</w:t>
      </w:r>
      <w:r>
        <w:rPr>
          <w:spacing w:val="-4"/>
          <w:sz w:val="20"/>
        </w:rPr>
        <w:t xml:space="preserve"> </w:t>
      </w:r>
      <w:r>
        <w:rPr>
          <w:sz w:val="20"/>
        </w:rPr>
        <w:t>Bonus</w:t>
      </w:r>
      <w:r>
        <w:rPr>
          <w:spacing w:val="-6"/>
          <w:sz w:val="20"/>
        </w:rPr>
        <w:t xml:space="preserve"> </w:t>
      </w:r>
      <w:r>
        <w:rPr>
          <w:sz w:val="20"/>
        </w:rPr>
        <w:t>abuse,</w:t>
      </w:r>
      <w:r>
        <w:rPr>
          <w:spacing w:val="-4"/>
          <w:sz w:val="20"/>
        </w:rPr>
        <w:t xml:space="preserve"> </w:t>
      </w:r>
      <w:r>
        <w:rPr>
          <w:sz w:val="20"/>
        </w:rPr>
        <w:t>a</w:t>
      </w:r>
      <w:r>
        <w:rPr>
          <w:spacing w:val="-4"/>
          <w:sz w:val="20"/>
        </w:rPr>
        <w:t xml:space="preserve"> </w:t>
      </w:r>
      <w:r>
        <w:rPr>
          <w:sz w:val="20"/>
        </w:rPr>
        <w:t>Bonus</w:t>
      </w:r>
      <w:r>
        <w:rPr>
          <w:spacing w:val="-6"/>
          <w:sz w:val="20"/>
        </w:rPr>
        <w:t xml:space="preserve"> </w:t>
      </w:r>
      <w:r>
        <w:rPr>
          <w:sz w:val="20"/>
        </w:rPr>
        <w:t>abuse</w:t>
      </w:r>
      <w:r>
        <w:rPr>
          <w:spacing w:val="-5"/>
          <w:sz w:val="20"/>
        </w:rPr>
        <w:t xml:space="preserve"> </w:t>
      </w:r>
      <w:r>
        <w:rPr>
          <w:sz w:val="20"/>
        </w:rPr>
        <w:t>occurs</w:t>
      </w:r>
      <w:r>
        <w:rPr>
          <w:spacing w:val="-6"/>
          <w:sz w:val="20"/>
        </w:rPr>
        <w:t xml:space="preserve"> </w:t>
      </w:r>
      <w:r>
        <w:rPr>
          <w:sz w:val="20"/>
        </w:rPr>
        <w:t>when</w:t>
      </w:r>
      <w:r>
        <w:rPr>
          <w:spacing w:val="-5"/>
          <w:sz w:val="20"/>
        </w:rPr>
        <w:t xml:space="preserve"> </w:t>
      </w:r>
      <w:r>
        <w:rPr>
          <w:sz w:val="20"/>
        </w:rPr>
        <w:t>a</w:t>
      </w:r>
      <w:r>
        <w:rPr>
          <w:spacing w:val="-2"/>
          <w:sz w:val="20"/>
        </w:rPr>
        <w:t xml:space="preserve"> </w:t>
      </w:r>
      <w:r>
        <w:rPr>
          <w:sz w:val="20"/>
        </w:rPr>
        <w:t>trader</w:t>
      </w:r>
      <w:r>
        <w:rPr>
          <w:spacing w:val="-5"/>
          <w:sz w:val="20"/>
        </w:rPr>
        <w:t xml:space="preserve"> </w:t>
      </w:r>
      <w:r>
        <w:rPr>
          <w:sz w:val="20"/>
        </w:rPr>
        <w:t>uses</w:t>
      </w:r>
      <w:r>
        <w:rPr>
          <w:spacing w:val="-6"/>
          <w:sz w:val="20"/>
        </w:rPr>
        <w:t xml:space="preserve"> </w:t>
      </w:r>
      <w:r>
        <w:rPr>
          <w:sz w:val="20"/>
        </w:rPr>
        <w:t>fraudulent</w:t>
      </w:r>
      <w:r>
        <w:rPr>
          <w:spacing w:val="-6"/>
          <w:sz w:val="20"/>
        </w:rPr>
        <w:t xml:space="preserve"> </w:t>
      </w:r>
      <w:r>
        <w:rPr>
          <w:sz w:val="20"/>
        </w:rPr>
        <w:t>actions</w:t>
      </w:r>
      <w:r>
        <w:rPr>
          <w:spacing w:val="-4"/>
          <w:sz w:val="20"/>
        </w:rPr>
        <w:t xml:space="preserve"> </w:t>
      </w:r>
      <w:r>
        <w:rPr>
          <w:sz w:val="20"/>
        </w:rPr>
        <w:t>to</w:t>
      </w:r>
      <w:r>
        <w:rPr>
          <w:spacing w:val="-5"/>
          <w:sz w:val="20"/>
        </w:rPr>
        <w:t xml:space="preserve"> </w:t>
      </w:r>
      <w:r>
        <w:rPr>
          <w:sz w:val="20"/>
        </w:rPr>
        <w:t>take</w:t>
      </w:r>
      <w:r>
        <w:rPr>
          <w:spacing w:val="-5"/>
          <w:sz w:val="20"/>
        </w:rPr>
        <w:t xml:space="preserve"> </w:t>
      </w:r>
      <w:r>
        <w:rPr>
          <w:sz w:val="20"/>
        </w:rPr>
        <w:t>advantage of</w:t>
      </w:r>
      <w:r>
        <w:rPr>
          <w:spacing w:val="-4"/>
          <w:sz w:val="20"/>
        </w:rPr>
        <w:t xml:space="preserve"> </w:t>
      </w:r>
      <w:r>
        <w:rPr>
          <w:sz w:val="20"/>
        </w:rPr>
        <w:t>the</w:t>
      </w:r>
      <w:r>
        <w:rPr>
          <w:spacing w:val="-5"/>
          <w:sz w:val="20"/>
        </w:rPr>
        <w:t xml:space="preserve"> </w:t>
      </w:r>
      <w:r>
        <w:rPr>
          <w:sz w:val="20"/>
        </w:rPr>
        <w:t>Company’s</w:t>
      </w:r>
      <w:r>
        <w:rPr>
          <w:spacing w:val="-6"/>
          <w:sz w:val="20"/>
        </w:rPr>
        <w:t xml:space="preserve"> </w:t>
      </w:r>
      <w:r>
        <w:rPr>
          <w:sz w:val="20"/>
        </w:rPr>
        <w:t>bonus</w:t>
      </w:r>
      <w:r>
        <w:rPr>
          <w:spacing w:val="-4"/>
          <w:sz w:val="20"/>
        </w:rPr>
        <w:t xml:space="preserve"> </w:t>
      </w:r>
      <w:r>
        <w:rPr>
          <w:sz w:val="20"/>
        </w:rPr>
        <w:t>scheme</w:t>
      </w:r>
      <w:r>
        <w:rPr>
          <w:spacing w:val="-5"/>
          <w:sz w:val="20"/>
        </w:rPr>
        <w:t xml:space="preserve"> </w:t>
      </w:r>
      <w:r>
        <w:rPr>
          <w:sz w:val="20"/>
        </w:rPr>
        <w:t>(e.g.:</w:t>
      </w:r>
      <w:r>
        <w:rPr>
          <w:spacing w:val="-6"/>
          <w:sz w:val="20"/>
        </w:rPr>
        <w:t xml:space="preserve"> </w:t>
      </w:r>
      <w:r>
        <w:rPr>
          <w:sz w:val="20"/>
        </w:rPr>
        <w:t>opening</w:t>
      </w:r>
      <w:r>
        <w:rPr>
          <w:spacing w:val="-4"/>
          <w:sz w:val="20"/>
        </w:rPr>
        <w:t xml:space="preserve"> </w:t>
      </w:r>
      <w:r>
        <w:rPr>
          <w:sz w:val="20"/>
        </w:rPr>
        <w:t>multiple</w:t>
      </w:r>
      <w:r>
        <w:rPr>
          <w:spacing w:val="-5"/>
          <w:sz w:val="20"/>
        </w:rPr>
        <w:t xml:space="preserve"> </w:t>
      </w:r>
      <w:r>
        <w:rPr>
          <w:sz w:val="20"/>
        </w:rPr>
        <w:t>accounts</w:t>
      </w:r>
      <w:r>
        <w:rPr>
          <w:spacing w:val="-6"/>
          <w:sz w:val="20"/>
        </w:rPr>
        <w:t xml:space="preserve"> </w:t>
      </w:r>
      <w:r>
        <w:rPr>
          <w:sz w:val="20"/>
        </w:rPr>
        <w:t>under</w:t>
      </w:r>
      <w:r>
        <w:rPr>
          <w:spacing w:val="-4"/>
          <w:sz w:val="20"/>
        </w:rPr>
        <w:t xml:space="preserve"> </w:t>
      </w:r>
      <w:r>
        <w:rPr>
          <w:sz w:val="20"/>
        </w:rPr>
        <w:t>different</w:t>
      </w:r>
      <w:r>
        <w:rPr>
          <w:spacing w:val="-5"/>
          <w:sz w:val="20"/>
        </w:rPr>
        <w:t xml:space="preserve"> </w:t>
      </w:r>
      <w:r>
        <w:rPr>
          <w:sz w:val="20"/>
        </w:rPr>
        <w:t>names</w:t>
      </w:r>
      <w:r>
        <w:rPr>
          <w:spacing w:val="-4"/>
          <w:sz w:val="20"/>
        </w:rPr>
        <w:t xml:space="preserve"> </w:t>
      </w:r>
      <w:r>
        <w:rPr>
          <w:sz w:val="20"/>
        </w:rPr>
        <w:t>to</w:t>
      </w:r>
      <w:r>
        <w:rPr>
          <w:spacing w:val="-4"/>
          <w:sz w:val="20"/>
        </w:rPr>
        <w:t xml:space="preserve"> </w:t>
      </w:r>
      <w:r>
        <w:rPr>
          <w:sz w:val="20"/>
        </w:rPr>
        <w:t>benefit</w:t>
      </w:r>
      <w:r>
        <w:rPr>
          <w:spacing w:val="-6"/>
          <w:sz w:val="20"/>
        </w:rPr>
        <w:t xml:space="preserve"> </w:t>
      </w:r>
      <w:r>
        <w:rPr>
          <w:sz w:val="20"/>
        </w:rPr>
        <w:t>from</w:t>
      </w:r>
      <w:r>
        <w:rPr>
          <w:spacing w:val="-6"/>
          <w:sz w:val="20"/>
        </w:rPr>
        <w:t xml:space="preserve"> </w:t>
      </w:r>
      <w:r>
        <w:rPr>
          <w:sz w:val="20"/>
        </w:rPr>
        <w:t>the bonus</w:t>
      </w:r>
      <w:r>
        <w:rPr>
          <w:spacing w:val="-14"/>
          <w:sz w:val="20"/>
        </w:rPr>
        <w:t xml:space="preserve"> </w:t>
      </w:r>
      <w:r>
        <w:rPr>
          <w:sz w:val="20"/>
        </w:rPr>
        <w:t>multiple</w:t>
      </w:r>
      <w:r>
        <w:rPr>
          <w:spacing w:val="-14"/>
          <w:sz w:val="20"/>
        </w:rPr>
        <w:t xml:space="preserve"> </w:t>
      </w:r>
      <w:r>
        <w:rPr>
          <w:sz w:val="20"/>
        </w:rPr>
        <w:t>times</w:t>
      </w:r>
      <w:r>
        <w:rPr>
          <w:spacing w:val="-14"/>
          <w:sz w:val="20"/>
        </w:rPr>
        <w:t xml:space="preserve"> </w:t>
      </w:r>
      <w:r>
        <w:rPr>
          <w:sz w:val="20"/>
        </w:rPr>
        <w:t>in</w:t>
      </w:r>
      <w:r>
        <w:rPr>
          <w:spacing w:val="-12"/>
          <w:sz w:val="20"/>
        </w:rPr>
        <w:t xml:space="preserve"> </w:t>
      </w:r>
      <w:r>
        <w:rPr>
          <w:sz w:val="20"/>
        </w:rPr>
        <w:t>different</w:t>
      </w:r>
      <w:r>
        <w:rPr>
          <w:spacing w:val="-14"/>
          <w:sz w:val="20"/>
        </w:rPr>
        <w:t xml:space="preserve"> </w:t>
      </w:r>
      <w:r>
        <w:rPr>
          <w:sz w:val="20"/>
        </w:rPr>
        <w:t>accounts;</w:t>
      </w:r>
      <w:r>
        <w:rPr>
          <w:spacing w:val="-11"/>
          <w:sz w:val="20"/>
        </w:rPr>
        <w:t xml:space="preserve"> </w:t>
      </w:r>
      <w:r>
        <w:rPr>
          <w:sz w:val="20"/>
        </w:rPr>
        <w:t>or</w:t>
      </w:r>
      <w:r>
        <w:rPr>
          <w:spacing w:val="-14"/>
          <w:sz w:val="20"/>
        </w:rPr>
        <w:t xml:space="preserve"> </w:t>
      </w:r>
      <w:r>
        <w:rPr>
          <w:sz w:val="20"/>
        </w:rPr>
        <w:t>reversing</w:t>
      </w:r>
      <w:r>
        <w:rPr>
          <w:spacing w:val="-13"/>
          <w:sz w:val="20"/>
        </w:rPr>
        <w:t xml:space="preserve"> </w:t>
      </w:r>
      <w:r>
        <w:rPr>
          <w:sz w:val="20"/>
        </w:rPr>
        <w:t>trades</w:t>
      </w:r>
      <w:r>
        <w:rPr>
          <w:spacing w:val="-14"/>
          <w:sz w:val="20"/>
        </w:rPr>
        <w:t xml:space="preserve"> </w:t>
      </w:r>
      <w:r>
        <w:rPr>
          <w:sz w:val="20"/>
        </w:rPr>
        <w:t>at</w:t>
      </w:r>
      <w:r>
        <w:rPr>
          <w:spacing w:val="-14"/>
          <w:sz w:val="20"/>
        </w:rPr>
        <w:t xml:space="preserve"> </w:t>
      </w:r>
      <w:r>
        <w:rPr>
          <w:sz w:val="20"/>
        </w:rPr>
        <w:t>the</w:t>
      </w:r>
      <w:r>
        <w:rPr>
          <w:spacing w:val="-12"/>
          <w:sz w:val="20"/>
        </w:rPr>
        <w:t xml:space="preserve"> </w:t>
      </w:r>
      <w:r>
        <w:rPr>
          <w:sz w:val="20"/>
        </w:rPr>
        <w:t>same</w:t>
      </w:r>
      <w:r>
        <w:rPr>
          <w:spacing w:val="-14"/>
          <w:sz w:val="20"/>
        </w:rPr>
        <w:t xml:space="preserve"> </w:t>
      </w:r>
      <w:r>
        <w:rPr>
          <w:sz w:val="20"/>
        </w:rPr>
        <w:t>or</w:t>
      </w:r>
      <w:r>
        <w:rPr>
          <w:spacing w:val="-14"/>
          <w:sz w:val="20"/>
        </w:rPr>
        <w:t xml:space="preserve"> </w:t>
      </w:r>
      <w:r>
        <w:rPr>
          <w:sz w:val="20"/>
        </w:rPr>
        <w:t>different</w:t>
      </w:r>
      <w:r>
        <w:rPr>
          <w:spacing w:val="-12"/>
          <w:sz w:val="20"/>
        </w:rPr>
        <w:t xml:space="preserve"> </w:t>
      </w:r>
      <w:r>
        <w:rPr>
          <w:sz w:val="20"/>
        </w:rPr>
        <w:t>broker</w:t>
      </w:r>
      <w:r>
        <w:rPr>
          <w:spacing w:val="-14"/>
          <w:sz w:val="20"/>
        </w:rPr>
        <w:t xml:space="preserve"> </w:t>
      </w:r>
      <w:r>
        <w:rPr>
          <w:sz w:val="20"/>
        </w:rPr>
        <w:t>to</w:t>
      </w:r>
      <w:r>
        <w:rPr>
          <w:spacing w:val="-14"/>
          <w:sz w:val="20"/>
        </w:rPr>
        <w:t xml:space="preserve"> </w:t>
      </w:r>
      <w:r>
        <w:rPr>
          <w:sz w:val="20"/>
        </w:rPr>
        <w:t>achieve</w:t>
      </w:r>
      <w:r>
        <w:rPr>
          <w:spacing w:val="-14"/>
          <w:sz w:val="20"/>
        </w:rPr>
        <w:t xml:space="preserve"> </w:t>
      </w:r>
      <w:r>
        <w:rPr>
          <w:sz w:val="20"/>
        </w:rPr>
        <w:t>risk- free</w:t>
      </w:r>
      <w:r>
        <w:rPr>
          <w:spacing w:val="-8"/>
          <w:sz w:val="20"/>
        </w:rPr>
        <w:t xml:space="preserve"> </w:t>
      </w:r>
      <w:r>
        <w:rPr>
          <w:sz w:val="20"/>
        </w:rPr>
        <w:t>trading).</w:t>
      </w:r>
    </w:p>
    <w:bookmarkEnd w:id="30"/>
    <w:p w14:paraId="77591F43" w14:textId="77777777" w:rsidR="00FB14CB" w:rsidRPr="00336C1F" w:rsidRDefault="00095DF0" w:rsidP="00FB14CB">
      <w:pPr>
        <w:ind w:firstLineChars="1050" w:firstLine="1890"/>
        <w:jc w:val="both"/>
        <w:rPr>
          <w:rFonts w:ascii="宋体" w:eastAsia="宋体" w:hAnsi="宋体" w:cs="宋体"/>
          <w:sz w:val="18"/>
          <w:szCs w:val="18"/>
          <w:lang w:eastAsia="zh-CN"/>
        </w:rPr>
      </w:pPr>
      <w:r w:rsidRPr="00336C1F">
        <w:rPr>
          <w:rFonts w:ascii="宋体" w:eastAsia="宋体" w:hAnsi="宋体" w:cs="宋体" w:hint="eastAsia"/>
          <w:sz w:val="18"/>
          <w:szCs w:val="18"/>
          <w:lang w:eastAsia="zh-CN"/>
        </w:rPr>
        <w:t>在出现奖金滥用的情况中，奖金</w:t>
      </w:r>
      <w:proofErr w:type="gramStart"/>
      <w:r w:rsidRPr="00336C1F">
        <w:rPr>
          <w:rFonts w:ascii="宋体" w:eastAsia="宋体" w:hAnsi="宋体" w:cs="宋体" w:hint="eastAsia"/>
          <w:sz w:val="18"/>
          <w:szCs w:val="18"/>
          <w:lang w:eastAsia="zh-CN"/>
        </w:rPr>
        <w:t>滥用指</w:t>
      </w:r>
      <w:proofErr w:type="gramEnd"/>
      <w:r w:rsidRPr="00336C1F">
        <w:rPr>
          <w:rFonts w:ascii="宋体" w:eastAsia="宋体" w:hAnsi="宋体" w:cs="宋体" w:hint="eastAsia"/>
          <w:sz w:val="18"/>
          <w:szCs w:val="18"/>
          <w:lang w:eastAsia="zh-CN"/>
        </w:rPr>
        <w:t>的是当交易员采取欺诈手段来利用公司的奖金计划时所发生的现象（例</w:t>
      </w:r>
    </w:p>
    <w:p w14:paraId="77E48223" w14:textId="77777777" w:rsidR="00FB14CB" w:rsidRPr="00336C1F" w:rsidRDefault="00095DF0" w:rsidP="00FB14CB">
      <w:pPr>
        <w:ind w:firstLineChars="1050" w:firstLine="1890"/>
        <w:jc w:val="both"/>
        <w:rPr>
          <w:rFonts w:ascii="宋体" w:eastAsia="宋体" w:hAnsi="宋体" w:cs="宋体"/>
          <w:sz w:val="18"/>
          <w:szCs w:val="18"/>
          <w:lang w:eastAsia="zh-CN"/>
        </w:rPr>
      </w:pPr>
      <w:r w:rsidRPr="00336C1F">
        <w:rPr>
          <w:rFonts w:ascii="宋体" w:eastAsia="宋体" w:hAnsi="宋体" w:cs="宋体" w:hint="eastAsia"/>
          <w:sz w:val="18"/>
          <w:szCs w:val="18"/>
          <w:lang w:eastAsia="zh-CN"/>
        </w:rPr>
        <w:t>如：以不同名字开设多个账户，以便在不同的账户中多次受益于奖金；或者在同一或不同的经纪商处进行反向交易，</w:t>
      </w:r>
    </w:p>
    <w:p w14:paraId="7B2C1852" w14:textId="07E3662B" w:rsidR="00FB14CB" w:rsidRDefault="00FB14CB" w:rsidP="00FB14CB">
      <w:pPr>
        <w:ind w:firstLineChars="1050" w:firstLine="1890"/>
        <w:jc w:val="both"/>
        <w:rPr>
          <w:rFonts w:ascii="宋体" w:eastAsia="宋体" w:hAnsi="宋体" w:cs="宋体"/>
          <w:sz w:val="18"/>
          <w:szCs w:val="18"/>
          <w:lang w:eastAsia="zh-CN"/>
        </w:rPr>
      </w:pPr>
      <w:r w:rsidRPr="00336C1F">
        <w:rPr>
          <w:rFonts w:ascii="宋体" w:eastAsia="宋体" w:hAnsi="宋体" w:cs="宋体"/>
          <w:sz w:val="18"/>
          <w:szCs w:val="18"/>
          <w:lang w:eastAsia="zh-CN"/>
        </w:rPr>
        <w:t>以实现无风险交易）</w:t>
      </w:r>
      <w:r w:rsidRPr="00336C1F">
        <w:rPr>
          <w:rFonts w:ascii="宋体" w:eastAsia="宋体" w:hAnsi="宋体" w:cs="宋体" w:hint="eastAsia"/>
          <w:sz w:val="18"/>
          <w:szCs w:val="18"/>
          <w:lang w:eastAsia="zh-CN"/>
        </w:rPr>
        <w:t>。</w:t>
      </w:r>
    </w:p>
    <w:p w14:paraId="2D1D3B94" w14:textId="77777777" w:rsidR="004F2345" w:rsidRDefault="004F2345">
      <w:pPr>
        <w:pStyle w:val="a3"/>
        <w:spacing w:before="1"/>
        <w:rPr>
          <w:sz w:val="23"/>
          <w:lang w:eastAsia="zh-CN"/>
        </w:rPr>
      </w:pPr>
    </w:p>
    <w:p w14:paraId="558367D8" w14:textId="77777777" w:rsidR="004F2345" w:rsidRPr="00FB14CB" w:rsidRDefault="00000000">
      <w:pPr>
        <w:pStyle w:val="a4"/>
        <w:numPr>
          <w:ilvl w:val="1"/>
          <w:numId w:val="1"/>
        </w:numPr>
        <w:tabs>
          <w:tab w:val="left" w:pos="1192"/>
        </w:tabs>
        <w:spacing w:before="97"/>
        <w:ind w:right="573"/>
        <w:jc w:val="both"/>
        <w:rPr>
          <w:rFonts w:ascii="Trebuchet MS" w:hAnsi="Trebuchet MS"/>
          <w:sz w:val="20"/>
        </w:rPr>
      </w:pPr>
      <w:bookmarkStart w:id="31" w:name="OLE_LINK33"/>
      <w:r>
        <w:rPr>
          <w:sz w:val="20"/>
        </w:rPr>
        <w:t xml:space="preserve">The granted Bonus applies to eligible clients subject to </w:t>
      </w:r>
      <w:proofErr w:type="spellStart"/>
      <w:r>
        <w:rPr>
          <w:sz w:val="20"/>
        </w:rPr>
        <w:t>OneRoyal’s</w:t>
      </w:r>
      <w:proofErr w:type="spellEnd"/>
      <w:r>
        <w:rPr>
          <w:sz w:val="20"/>
        </w:rPr>
        <w:t xml:space="preserve"> onboarding procedures and relevant anti-money laundering</w:t>
      </w:r>
      <w:r>
        <w:rPr>
          <w:spacing w:val="-12"/>
          <w:sz w:val="20"/>
        </w:rPr>
        <w:t xml:space="preserve"> </w:t>
      </w:r>
      <w:r>
        <w:rPr>
          <w:sz w:val="20"/>
        </w:rPr>
        <w:t>and</w:t>
      </w:r>
      <w:r>
        <w:rPr>
          <w:spacing w:val="-9"/>
          <w:sz w:val="20"/>
        </w:rPr>
        <w:t xml:space="preserve"> </w:t>
      </w:r>
      <w:r>
        <w:rPr>
          <w:sz w:val="20"/>
        </w:rPr>
        <w:t>counterterrorism</w:t>
      </w:r>
      <w:r>
        <w:rPr>
          <w:spacing w:val="-12"/>
          <w:sz w:val="20"/>
        </w:rPr>
        <w:t xml:space="preserve"> </w:t>
      </w:r>
      <w:r>
        <w:rPr>
          <w:sz w:val="20"/>
        </w:rPr>
        <w:t>financing</w:t>
      </w:r>
      <w:r>
        <w:rPr>
          <w:spacing w:val="-10"/>
          <w:sz w:val="20"/>
        </w:rPr>
        <w:t xml:space="preserve"> </w:t>
      </w:r>
      <w:r>
        <w:rPr>
          <w:sz w:val="20"/>
        </w:rPr>
        <w:t>checks.</w:t>
      </w:r>
      <w:r>
        <w:rPr>
          <w:spacing w:val="-12"/>
          <w:sz w:val="20"/>
        </w:rPr>
        <w:t xml:space="preserve"> </w:t>
      </w:r>
      <w:proofErr w:type="spellStart"/>
      <w:r>
        <w:rPr>
          <w:sz w:val="20"/>
        </w:rPr>
        <w:t>OneRoyal</w:t>
      </w:r>
      <w:proofErr w:type="spellEnd"/>
      <w:r>
        <w:rPr>
          <w:spacing w:val="-12"/>
          <w:sz w:val="20"/>
        </w:rPr>
        <w:t xml:space="preserve"> </w:t>
      </w:r>
      <w:r>
        <w:rPr>
          <w:sz w:val="20"/>
        </w:rPr>
        <w:t>has</w:t>
      </w:r>
      <w:r>
        <w:rPr>
          <w:spacing w:val="-12"/>
          <w:sz w:val="20"/>
        </w:rPr>
        <w:t xml:space="preserve"> </w:t>
      </w:r>
      <w:r>
        <w:rPr>
          <w:sz w:val="20"/>
        </w:rPr>
        <w:t>the</w:t>
      </w:r>
      <w:r>
        <w:rPr>
          <w:spacing w:val="-9"/>
          <w:sz w:val="20"/>
        </w:rPr>
        <w:t xml:space="preserve"> </w:t>
      </w:r>
      <w:r>
        <w:rPr>
          <w:sz w:val="20"/>
        </w:rPr>
        <w:t>full</w:t>
      </w:r>
      <w:r>
        <w:rPr>
          <w:spacing w:val="-12"/>
          <w:sz w:val="20"/>
        </w:rPr>
        <w:t xml:space="preserve"> </w:t>
      </w:r>
      <w:r>
        <w:rPr>
          <w:sz w:val="20"/>
        </w:rPr>
        <w:t>right</w:t>
      </w:r>
      <w:r>
        <w:rPr>
          <w:spacing w:val="-11"/>
          <w:sz w:val="20"/>
        </w:rPr>
        <w:t xml:space="preserve"> </w:t>
      </w:r>
      <w:r>
        <w:rPr>
          <w:sz w:val="20"/>
        </w:rPr>
        <w:t>to</w:t>
      </w:r>
      <w:r>
        <w:rPr>
          <w:spacing w:val="-10"/>
          <w:sz w:val="20"/>
        </w:rPr>
        <w:t xml:space="preserve"> </w:t>
      </w:r>
      <w:r>
        <w:rPr>
          <w:sz w:val="20"/>
        </w:rPr>
        <w:t>activate</w:t>
      </w:r>
      <w:r>
        <w:rPr>
          <w:spacing w:val="-12"/>
          <w:sz w:val="20"/>
        </w:rPr>
        <w:t xml:space="preserve"> </w:t>
      </w:r>
      <w:r>
        <w:rPr>
          <w:sz w:val="20"/>
        </w:rPr>
        <w:t>the</w:t>
      </w:r>
      <w:r>
        <w:rPr>
          <w:spacing w:val="-10"/>
          <w:sz w:val="20"/>
        </w:rPr>
        <w:t xml:space="preserve"> </w:t>
      </w:r>
      <w:r>
        <w:rPr>
          <w:sz w:val="20"/>
        </w:rPr>
        <w:t>new</w:t>
      </w:r>
      <w:r>
        <w:rPr>
          <w:spacing w:val="-12"/>
          <w:sz w:val="20"/>
        </w:rPr>
        <w:t xml:space="preserve"> </w:t>
      </w:r>
      <w:r>
        <w:rPr>
          <w:sz w:val="20"/>
        </w:rPr>
        <w:t>account.</w:t>
      </w:r>
    </w:p>
    <w:p w14:paraId="0BD69BA7" w14:textId="05B9A668" w:rsidR="00FB14CB" w:rsidRDefault="00FB14CB" w:rsidP="00FB14CB">
      <w:pPr>
        <w:pStyle w:val="a4"/>
        <w:tabs>
          <w:tab w:val="left" w:pos="1192"/>
        </w:tabs>
        <w:spacing w:before="97"/>
        <w:ind w:right="573" w:firstLine="0"/>
        <w:jc w:val="both"/>
        <w:rPr>
          <w:rFonts w:ascii="Trebuchet MS" w:hAnsi="Trebuchet MS" w:hint="eastAsia"/>
          <w:sz w:val="20"/>
        </w:rPr>
      </w:pPr>
      <w:r w:rsidRPr="00FB14CB">
        <w:rPr>
          <w:rFonts w:ascii="宋体" w:eastAsia="宋体" w:hAnsi="宋体" w:cs="宋体" w:hint="eastAsia"/>
          <w:sz w:val="20"/>
          <w:lang w:eastAsia="zh-CN"/>
        </w:rPr>
        <w:t>所发放的奖金仅适用于符合要求的客户，且需遵循</w:t>
      </w:r>
      <w:r w:rsidRPr="00FB14CB">
        <w:rPr>
          <w:rFonts w:ascii="Trebuchet MS" w:hAnsi="Trebuchet MS"/>
          <w:sz w:val="20"/>
          <w:lang w:eastAsia="zh-CN"/>
        </w:rPr>
        <w:t xml:space="preserve"> </w:t>
      </w:r>
      <w:proofErr w:type="spellStart"/>
      <w:r w:rsidRPr="00FB14CB">
        <w:rPr>
          <w:rFonts w:ascii="Trebuchet MS" w:hAnsi="Trebuchet MS"/>
          <w:sz w:val="20"/>
          <w:lang w:eastAsia="zh-CN"/>
        </w:rPr>
        <w:t>OneRoyal</w:t>
      </w:r>
      <w:proofErr w:type="spellEnd"/>
      <w:r w:rsidRPr="00FB14CB">
        <w:rPr>
          <w:rFonts w:ascii="Trebuchet MS" w:hAnsi="Trebuchet MS"/>
          <w:sz w:val="20"/>
          <w:lang w:eastAsia="zh-CN"/>
        </w:rPr>
        <w:t xml:space="preserve"> </w:t>
      </w:r>
      <w:r w:rsidRPr="00FB14CB">
        <w:rPr>
          <w:rFonts w:ascii="宋体" w:eastAsia="宋体" w:hAnsi="宋体" w:cs="宋体" w:hint="eastAsia"/>
          <w:sz w:val="20"/>
          <w:lang w:eastAsia="zh-CN"/>
        </w:rPr>
        <w:t>的开户流程以及相关的反洗钱及反恐融资审查程序。</w:t>
      </w:r>
      <w:proofErr w:type="spellStart"/>
      <w:r w:rsidRPr="00FB14CB">
        <w:rPr>
          <w:rFonts w:ascii="Trebuchet MS" w:hAnsi="Trebuchet MS"/>
          <w:sz w:val="20"/>
        </w:rPr>
        <w:t>OneRoyal</w:t>
      </w:r>
      <w:proofErr w:type="spellEnd"/>
      <w:r w:rsidRPr="00FB14CB">
        <w:rPr>
          <w:rFonts w:ascii="Trebuchet MS" w:hAnsi="Trebuchet MS"/>
          <w:sz w:val="20"/>
        </w:rPr>
        <w:t xml:space="preserve"> </w:t>
      </w:r>
      <w:proofErr w:type="spellStart"/>
      <w:r w:rsidRPr="00FB14CB">
        <w:rPr>
          <w:rFonts w:ascii="宋体" w:eastAsia="宋体" w:hAnsi="宋体" w:cs="宋体" w:hint="eastAsia"/>
          <w:sz w:val="20"/>
        </w:rPr>
        <w:t>全权拥有激活新账户的权限</w:t>
      </w:r>
      <w:proofErr w:type="spellEnd"/>
      <w:r w:rsidRPr="00FB14CB">
        <w:rPr>
          <w:rFonts w:ascii="宋体" w:eastAsia="宋体" w:hAnsi="宋体" w:cs="宋体" w:hint="eastAsia"/>
          <w:sz w:val="20"/>
        </w:rPr>
        <w:t>。</w:t>
      </w:r>
    </w:p>
    <w:bookmarkEnd w:id="31"/>
    <w:p w14:paraId="2D33A376" w14:textId="77777777" w:rsidR="004F2345" w:rsidRDefault="004F2345">
      <w:pPr>
        <w:pStyle w:val="a3"/>
        <w:spacing w:before="8"/>
        <w:rPr>
          <w:sz w:val="29"/>
        </w:rPr>
      </w:pPr>
    </w:p>
    <w:p w14:paraId="31129F1D" w14:textId="3303F9AB" w:rsidR="004F2345" w:rsidRDefault="00000000">
      <w:pPr>
        <w:pStyle w:val="2"/>
        <w:numPr>
          <w:ilvl w:val="0"/>
          <w:numId w:val="1"/>
        </w:numPr>
        <w:tabs>
          <w:tab w:val="left" w:pos="832"/>
        </w:tabs>
        <w:spacing w:before="1"/>
      </w:pPr>
      <w:bookmarkStart w:id="32" w:name="OLE_LINK34"/>
      <w:r>
        <w:rPr>
          <w:w w:val="110"/>
        </w:rPr>
        <w:t>GENERAL</w:t>
      </w:r>
      <w:r>
        <w:rPr>
          <w:spacing w:val="-17"/>
          <w:w w:val="110"/>
        </w:rPr>
        <w:t xml:space="preserve"> </w:t>
      </w:r>
      <w:r>
        <w:rPr>
          <w:w w:val="110"/>
        </w:rPr>
        <w:t>CONDITIONS</w:t>
      </w:r>
      <w:r w:rsidR="009C11C4">
        <w:rPr>
          <w:rFonts w:eastAsiaTheme="minorEastAsia" w:hint="eastAsia"/>
          <w:w w:val="110"/>
          <w:lang w:eastAsia="zh-CN"/>
        </w:rPr>
        <w:t xml:space="preserve">  </w:t>
      </w:r>
      <w:r w:rsidR="009C11C4" w:rsidRPr="009C11C4">
        <w:rPr>
          <w:rFonts w:eastAsiaTheme="minorEastAsia"/>
          <w:w w:val="110"/>
          <w:lang w:eastAsia="zh-CN"/>
        </w:rPr>
        <w:t>一般条款</w:t>
      </w:r>
    </w:p>
    <w:p w14:paraId="0AC48161" w14:textId="77777777" w:rsidR="009C11C4" w:rsidRPr="009C11C4" w:rsidRDefault="00000000" w:rsidP="009C11C4">
      <w:pPr>
        <w:pStyle w:val="a4"/>
        <w:numPr>
          <w:ilvl w:val="1"/>
          <w:numId w:val="1"/>
        </w:numPr>
        <w:tabs>
          <w:tab w:val="left" w:pos="1192"/>
        </w:tabs>
        <w:spacing w:before="12"/>
        <w:ind w:right="582"/>
        <w:jc w:val="both"/>
        <w:rPr>
          <w:lang w:eastAsia="zh-CN"/>
        </w:rPr>
      </w:pPr>
      <w:bookmarkStart w:id="33" w:name="OLE_LINK35"/>
      <w:bookmarkEnd w:id="32"/>
      <w:r>
        <w:rPr>
          <w:sz w:val="20"/>
        </w:rPr>
        <w:t xml:space="preserve">By participating in this promotion, you acknowledge that you have read and agreed to be bound by the rules of engagement of this promotion and </w:t>
      </w:r>
      <w:proofErr w:type="spellStart"/>
      <w:r>
        <w:rPr>
          <w:sz w:val="20"/>
        </w:rPr>
        <w:t>OneRoyal’s</w:t>
      </w:r>
      <w:proofErr w:type="spellEnd"/>
      <w:r>
        <w:rPr>
          <w:sz w:val="20"/>
        </w:rPr>
        <w:t xml:space="preserve"> Account Terms as displayed on </w:t>
      </w:r>
      <w:proofErr w:type="spellStart"/>
      <w:r>
        <w:rPr>
          <w:sz w:val="20"/>
        </w:rPr>
        <w:t>OneRoyal’s</w:t>
      </w:r>
      <w:proofErr w:type="spellEnd"/>
      <w:r>
        <w:rPr>
          <w:sz w:val="20"/>
        </w:rPr>
        <w:t xml:space="preserve"> website:</w:t>
      </w:r>
      <w:hyperlink r:id="rId7">
        <w:r>
          <w:rPr>
            <w:sz w:val="20"/>
          </w:rPr>
          <w:t xml:space="preserve"> www.oneroyal.com.</w:t>
        </w:r>
      </w:hyperlink>
      <w:bookmarkEnd w:id="33"/>
      <w:r w:rsidR="009C11C4" w:rsidRPr="009C11C4">
        <w:rPr>
          <w:rFonts w:hint="eastAsia"/>
        </w:rPr>
        <w:t xml:space="preserve"> </w:t>
      </w:r>
    </w:p>
    <w:p w14:paraId="647AC48C" w14:textId="6CA4D677" w:rsidR="004F2345" w:rsidRDefault="009C11C4" w:rsidP="009C11C4">
      <w:pPr>
        <w:pStyle w:val="a4"/>
        <w:tabs>
          <w:tab w:val="left" w:pos="1192"/>
        </w:tabs>
        <w:spacing w:before="12"/>
        <w:ind w:right="582" w:firstLine="0"/>
        <w:jc w:val="both"/>
        <w:rPr>
          <w:rFonts w:ascii="宋体" w:eastAsia="宋体" w:hAnsi="宋体" w:cs="宋体"/>
          <w:sz w:val="20"/>
          <w:lang w:eastAsia="zh-CN"/>
        </w:rPr>
      </w:pPr>
      <w:r w:rsidRPr="009C11C4">
        <w:rPr>
          <w:rFonts w:ascii="宋体" w:eastAsia="宋体" w:hAnsi="宋体" w:cs="宋体" w:hint="eastAsia"/>
          <w:sz w:val="20"/>
          <w:lang w:eastAsia="zh-CN"/>
        </w:rPr>
        <w:t>通过参与此次促销活动，您即表示已阅读并同意受此次促销活动规则以及</w:t>
      </w:r>
      <w:r w:rsidRPr="009C11C4">
        <w:rPr>
          <w:sz w:val="20"/>
          <w:lang w:eastAsia="zh-CN"/>
        </w:rPr>
        <w:t xml:space="preserve"> </w:t>
      </w:r>
      <w:proofErr w:type="spellStart"/>
      <w:r w:rsidRPr="009C11C4">
        <w:rPr>
          <w:sz w:val="20"/>
          <w:lang w:eastAsia="zh-CN"/>
        </w:rPr>
        <w:t>OneRoyal</w:t>
      </w:r>
      <w:proofErr w:type="spellEnd"/>
      <w:r w:rsidRPr="009C11C4">
        <w:rPr>
          <w:sz w:val="20"/>
          <w:lang w:eastAsia="zh-CN"/>
        </w:rPr>
        <w:t xml:space="preserve"> </w:t>
      </w:r>
      <w:r w:rsidRPr="009C11C4">
        <w:rPr>
          <w:rFonts w:ascii="宋体" w:eastAsia="宋体" w:hAnsi="宋体" w:cs="宋体" w:hint="eastAsia"/>
          <w:sz w:val="20"/>
          <w:lang w:eastAsia="zh-CN"/>
        </w:rPr>
        <w:t>的账户条款（显示在</w:t>
      </w:r>
      <w:r w:rsidRPr="009C11C4">
        <w:rPr>
          <w:sz w:val="20"/>
          <w:lang w:eastAsia="zh-CN"/>
        </w:rPr>
        <w:t xml:space="preserve"> </w:t>
      </w:r>
      <w:proofErr w:type="spellStart"/>
      <w:r w:rsidRPr="009C11C4">
        <w:rPr>
          <w:sz w:val="20"/>
          <w:lang w:eastAsia="zh-CN"/>
        </w:rPr>
        <w:t>OneRoyal</w:t>
      </w:r>
      <w:proofErr w:type="spellEnd"/>
      <w:r w:rsidRPr="009C11C4">
        <w:rPr>
          <w:sz w:val="20"/>
          <w:lang w:eastAsia="zh-CN"/>
        </w:rPr>
        <w:t xml:space="preserve"> </w:t>
      </w:r>
      <w:r w:rsidRPr="009C11C4">
        <w:rPr>
          <w:rFonts w:ascii="宋体" w:eastAsia="宋体" w:hAnsi="宋体" w:cs="宋体" w:hint="eastAsia"/>
          <w:sz w:val="20"/>
          <w:lang w:eastAsia="zh-CN"/>
        </w:rPr>
        <w:t>的网站：</w:t>
      </w:r>
      <w:r w:rsidRPr="009C11C4">
        <w:rPr>
          <w:sz w:val="20"/>
          <w:lang w:eastAsia="zh-CN"/>
        </w:rPr>
        <w:t xml:space="preserve">www.oneroyal.com </w:t>
      </w:r>
      <w:r w:rsidRPr="009C11C4">
        <w:rPr>
          <w:rFonts w:ascii="宋体" w:eastAsia="宋体" w:hAnsi="宋体" w:cs="宋体" w:hint="eastAsia"/>
          <w:sz w:val="20"/>
          <w:lang w:eastAsia="zh-CN"/>
        </w:rPr>
        <w:t>上）的约束。</w:t>
      </w:r>
    </w:p>
    <w:p w14:paraId="4592521E" w14:textId="77777777" w:rsidR="009C11C4" w:rsidRDefault="009C11C4" w:rsidP="009C11C4">
      <w:pPr>
        <w:pStyle w:val="a4"/>
        <w:tabs>
          <w:tab w:val="left" w:pos="1192"/>
        </w:tabs>
        <w:spacing w:before="12"/>
        <w:ind w:right="582" w:firstLine="0"/>
        <w:jc w:val="both"/>
        <w:rPr>
          <w:rFonts w:hint="eastAsia"/>
          <w:lang w:eastAsia="zh-CN"/>
        </w:rPr>
      </w:pPr>
    </w:p>
    <w:p w14:paraId="54D319EE" w14:textId="77777777" w:rsidR="004F2345" w:rsidRPr="009C11C4" w:rsidRDefault="00000000">
      <w:pPr>
        <w:pStyle w:val="a4"/>
        <w:numPr>
          <w:ilvl w:val="1"/>
          <w:numId w:val="1"/>
        </w:numPr>
        <w:tabs>
          <w:tab w:val="left" w:pos="1192"/>
        </w:tabs>
        <w:spacing w:before="1"/>
        <w:ind w:right="585"/>
        <w:jc w:val="both"/>
        <w:rPr>
          <w:sz w:val="20"/>
        </w:rPr>
      </w:pPr>
      <w:bookmarkStart w:id="34" w:name="OLE_LINK36"/>
      <w:r>
        <w:rPr>
          <w:sz w:val="20"/>
        </w:rPr>
        <w:t>It</w:t>
      </w:r>
      <w:r>
        <w:rPr>
          <w:spacing w:val="-3"/>
          <w:sz w:val="20"/>
        </w:rPr>
        <w:t xml:space="preserve"> </w:t>
      </w:r>
      <w:r>
        <w:rPr>
          <w:sz w:val="20"/>
        </w:rPr>
        <w:t>is</w:t>
      </w:r>
      <w:r>
        <w:rPr>
          <w:spacing w:val="-4"/>
          <w:sz w:val="20"/>
        </w:rPr>
        <w:t xml:space="preserve"> </w:t>
      </w:r>
      <w:r>
        <w:rPr>
          <w:sz w:val="20"/>
        </w:rPr>
        <w:t>recommended</w:t>
      </w:r>
      <w:r>
        <w:rPr>
          <w:spacing w:val="-3"/>
          <w:sz w:val="20"/>
        </w:rPr>
        <w:t xml:space="preserve"> </w:t>
      </w:r>
      <w:r>
        <w:rPr>
          <w:sz w:val="20"/>
        </w:rPr>
        <w:t>that</w:t>
      </w:r>
      <w:r>
        <w:rPr>
          <w:spacing w:val="-3"/>
          <w:sz w:val="20"/>
        </w:rPr>
        <w:t xml:space="preserve"> </w:t>
      </w:r>
      <w:r>
        <w:rPr>
          <w:sz w:val="20"/>
        </w:rPr>
        <w:t>Participants</w:t>
      </w:r>
      <w:r>
        <w:rPr>
          <w:spacing w:val="-4"/>
          <w:sz w:val="20"/>
        </w:rPr>
        <w:t xml:space="preserve"> </w:t>
      </w:r>
      <w:r>
        <w:rPr>
          <w:sz w:val="20"/>
        </w:rPr>
        <w:t>carefully</w:t>
      </w:r>
      <w:r>
        <w:rPr>
          <w:spacing w:val="-3"/>
          <w:sz w:val="20"/>
        </w:rPr>
        <w:t xml:space="preserve"> </w:t>
      </w:r>
      <w:r>
        <w:rPr>
          <w:sz w:val="20"/>
        </w:rPr>
        <w:t>and</w:t>
      </w:r>
      <w:r>
        <w:rPr>
          <w:spacing w:val="-3"/>
          <w:sz w:val="20"/>
        </w:rPr>
        <w:t xml:space="preserve"> </w:t>
      </w:r>
      <w:r>
        <w:rPr>
          <w:sz w:val="20"/>
        </w:rPr>
        <w:t>regularly keep</w:t>
      </w:r>
      <w:r>
        <w:rPr>
          <w:spacing w:val="-3"/>
          <w:sz w:val="20"/>
        </w:rPr>
        <w:t xml:space="preserve"> </w:t>
      </w:r>
      <w:r>
        <w:rPr>
          <w:sz w:val="20"/>
        </w:rPr>
        <w:t>up</w:t>
      </w:r>
      <w:r>
        <w:rPr>
          <w:spacing w:val="-3"/>
          <w:sz w:val="20"/>
        </w:rPr>
        <w:t xml:space="preserve"> </w:t>
      </w:r>
      <w:r>
        <w:rPr>
          <w:sz w:val="20"/>
        </w:rPr>
        <w:t>to</w:t>
      </w:r>
      <w:r>
        <w:rPr>
          <w:spacing w:val="-2"/>
          <w:sz w:val="20"/>
        </w:rPr>
        <w:t xml:space="preserve"> </w:t>
      </w:r>
      <w:r>
        <w:rPr>
          <w:sz w:val="20"/>
        </w:rPr>
        <w:t>date</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T&amp;Cs</w:t>
      </w:r>
      <w:r>
        <w:rPr>
          <w:spacing w:val="-1"/>
          <w:sz w:val="20"/>
        </w:rPr>
        <w:t xml:space="preserve"> </w:t>
      </w:r>
      <w:r>
        <w:rPr>
          <w:sz w:val="20"/>
        </w:rPr>
        <w:t>and</w:t>
      </w:r>
      <w:r>
        <w:rPr>
          <w:spacing w:val="-3"/>
          <w:sz w:val="20"/>
        </w:rPr>
        <w:t xml:space="preserve"> </w:t>
      </w:r>
      <w:r>
        <w:rPr>
          <w:sz w:val="20"/>
        </w:rPr>
        <w:t>or</w:t>
      </w:r>
      <w:r>
        <w:rPr>
          <w:spacing w:val="-3"/>
          <w:sz w:val="20"/>
        </w:rPr>
        <w:t xml:space="preserve"> </w:t>
      </w:r>
      <w:r>
        <w:rPr>
          <w:sz w:val="20"/>
        </w:rPr>
        <w:t>updates,</w:t>
      </w:r>
      <w:r>
        <w:rPr>
          <w:spacing w:val="-2"/>
          <w:sz w:val="20"/>
        </w:rPr>
        <w:t xml:space="preserve"> </w:t>
      </w:r>
      <w:r>
        <w:rPr>
          <w:sz w:val="20"/>
        </w:rPr>
        <w:t>please</w:t>
      </w:r>
      <w:r>
        <w:rPr>
          <w:spacing w:val="-3"/>
          <w:sz w:val="20"/>
        </w:rPr>
        <w:t xml:space="preserve"> </w:t>
      </w:r>
      <w:r>
        <w:rPr>
          <w:sz w:val="20"/>
        </w:rPr>
        <w:t xml:space="preserve">note that continuing to participate in this promotion and the use of </w:t>
      </w:r>
      <w:proofErr w:type="spellStart"/>
      <w:r>
        <w:rPr>
          <w:sz w:val="20"/>
        </w:rPr>
        <w:t>OneRoyal’s</w:t>
      </w:r>
      <w:proofErr w:type="spellEnd"/>
      <w:r>
        <w:rPr>
          <w:sz w:val="20"/>
        </w:rPr>
        <w:t xml:space="preserve"> services constitutes the acceptance and agreement</w:t>
      </w:r>
      <w:r>
        <w:rPr>
          <w:spacing w:val="-10"/>
          <w:sz w:val="20"/>
        </w:rPr>
        <w:t xml:space="preserve"> </w:t>
      </w:r>
      <w:r>
        <w:rPr>
          <w:sz w:val="20"/>
        </w:rPr>
        <w:t>to</w:t>
      </w:r>
      <w:r>
        <w:rPr>
          <w:spacing w:val="-9"/>
          <w:sz w:val="20"/>
        </w:rPr>
        <w:t xml:space="preserve"> </w:t>
      </w:r>
      <w:r>
        <w:rPr>
          <w:sz w:val="20"/>
        </w:rPr>
        <w:t>be</w:t>
      </w:r>
      <w:r>
        <w:rPr>
          <w:spacing w:val="-7"/>
          <w:sz w:val="20"/>
        </w:rPr>
        <w:t xml:space="preserve"> </w:t>
      </w:r>
      <w:r>
        <w:rPr>
          <w:sz w:val="20"/>
        </w:rPr>
        <w:t>bound</w:t>
      </w:r>
      <w:r>
        <w:rPr>
          <w:spacing w:val="-9"/>
          <w:sz w:val="20"/>
        </w:rPr>
        <w:t xml:space="preserve"> </w:t>
      </w:r>
      <w:r>
        <w:rPr>
          <w:sz w:val="20"/>
        </w:rPr>
        <w:t>by</w:t>
      </w:r>
      <w:r>
        <w:rPr>
          <w:spacing w:val="-8"/>
          <w:sz w:val="20"/>
        </w:rPr>
        <w:t xml:space="preserve"> </w:t>
      </w:r>
      <w:r>
        <w:rPr>
          <w:sz w:val="20"/>
        </w:rPr>
        <w:t>any</w:t>
      </w:r>
      <w:r>
        <w:rPr>
          <w:spacing w:val="-6"/>
          <w:sz w:val="20"/>
        </w:rPr>
        <w:t xml:space="preserve"> </w:t>
      </w:r>
      <w:r>
        <w:rPr>
          <w:sz w:val="20"/>
        </w:rPr>
        <w:t>amendment</w:t>
      </w:r>
      <w:r>
        <w:rPr>
          <w:spacing w:val="-10"/>
          <w:sz w:val="20"/>
        </w:rPr>
        <w:t xml:space="preserve"> </w:t>
      </w:r>
      <w:r>
        <w:rPr>
          <w:sz w:val="20"/>
        </w:rPr>
        <w:t>or</w:t>
      </w:r>
      <w:r>
        <w:rPr>
          <w:spacing w:val="-9"/>
          <w:sz w:val="20"/>
        </w:rPr>
        <w:t xml:space="preserve"> </w:t>
      </w:r>
      <w:r>
        <w:rPr>
          <w:sz w:val="20"/>
        </w:rPr>
        <w:t>alteration</w:t>
      </w:r>
      <w:r>
        <w:rPr>
          <w:spacing w:val="-9"/>
          <w:sz w:val="20"/>
        </w:rPr>
        <w:t xml:space="preserve"> </w:t>
      </w:r>
      <w:r>
        <w:rPr>
          <w:sz w:val="20"/>
        </w:rPr>
        <w:t>to</w:t>
      </w:r>
      <w:r>
        <w:rPr>
          <w:spacing w:val="-8"/>
          <w:sz w:val="20"/>
        </w:rPr>
        <w:t xml:space="preserve"> </w:t>
      </w:r>
      <w:r>
        <w:rPr>
          <w:sz w:val="20"/>
        </w:rPr>
        <w:t>the</w:t>
      </w:r>
      <w:r>
        <w:rPr>
          <w:spacing w:val="-9"/>
          <w:sz w:val="20"/>
        </w:rPr>
        <w:t xml:space="preserve"> </w:t>
      </w:r>
      <w:r>
        <w:rPr>
          <w:sz w:val="20"/>
        </w:rPr>
        <w:t>promotion.</w:t>
      </w:r>
    </w:p>
    <w:p w14:paraId="5A4EE18A" w14:textId="5242EE95" w:rsidR="009C11C4" w:rsidRDefault="009C11C4" w:rsidP="009C11C4">
      <w:pPr>
        <w:pStyle w:val="a4"/>
        <w:tabs>
          <w:tab w:val="left" w:pos="1192"/>
        </w:tabs>
        <w:spacing w:before="1"/>
        <w:ind w:right="585" w:firstLine="0"/>
        <w:jc w:val="both"/>
        <w:rPr>
          <w:rFonts w:hint="eastAsia"/>
          <w:sz w:val="20"/>
          <w:lang w:eastAsia="zh-CN"/>
        </w:rPr>
      </w:pPr>
      <w:r w:rsidRPr="009C11C4">
        <w:rPr>
          <w:rFonts w:ascii="宋体" w:eastAsia="宋体" w:hAnsi="宋体" w:cs="宋体" w:hint="eastAsia"/>
          <w:sz w:val="20"/>
          <w:lang w:eastAsia="zh-CN"/>
        </w:rPr>
        <w:t>建议参与者要定期仔细查看条款与细则以及相关更新内容。请注意，继续参与此促销活动以及使用</w:t>
      </w:r>
      <w:r w:rsidRPr="009C11C4">
        <w:rPr>
          <w:sz w:val="20"/>
          <w:lang w:eastAsia="zh-CN"/>
        </w:rPr>
        <w:t xml:space="preserve"> </w:t>
      </w:r>
      <w:proofErr w:type="spellStart"/>
      <w:r w:rsidRPr="009C11C4">
        <w:rPr>
          <w:sz w:val="20"/>
          <w:lang w:eastAsia="zh-CN"/>
        </w:rPr>
        <w:t>OneRoyal</w:t>
      </w:r>
      <w:proofErr w:type="spellEnd"/>
      <w:r w:rsidRPr="009C11C4">
        <w:rPr>
          <w:sz w:val="20"/>
          <w:lang w:eastAsia="zh-CN"/>
        </w:rPr>
        <w:t xml:space="preserve"> </w:t>
      </w:r>
      <w:r w:rsidRPr="009C11C4">
        <w:rPr>
          <w:rFonts w:ascii="宋体" w:eastAsia="宋体" w:hAnsi="宋体" w:cs="宋体" w:hint="eastAsia"/>
          <w:sz w:val="20"/>
          <w:lang w:eastAsia="zh-CN"/>
        </w:rPr>
        <w:t>的服务即表示接受并同意受促销活动任何修改或变更的约束。</w:t>
      </w:r>
    </w:p>
    <w:bookmarkEnd w:id="34"/>
    <w:p w14:paraId="4196AEF4" w14:textId="77777777" w:rsidR="004F2345" w:rsidRDefault="004F2345">
      <w:pPr>
        <w:pStyle w:val="a3"/>
        <w:rPr>
          <w:lang w:eastAsia="zh-CN"/>
        </w:rPr>
      </w:pPr>
    </w:p>
    <w:p w14:paraId="4CC2AB45" w14:textId="77777777" w:rsidR="004F2345" w:rsidRPr="009C11C4" w:rsidRDefault="00000000">
      <w:pPr>
        <w:pStyle w:val="a4"/>
        <w:numPr>
          <w:ilvl w:val="1"/>
          <w:numId w:val="1"/>
        </w:numPr>
        <w:tabs>
          <w:tab w:val="left" w:pos="1191"/>
          <w:tab w:val="left" w:pos="1192"/>
        </w:tabs>
        <w:rPr>
          <w:sz w:val="20"/>
        </w:rPr>
      </w:pPr>
      <w:r>
        <w:rPr>
          <w:sz w:val="20"/>
        </w:rPr>
        <w:lastRenderedPageBreak/>
        <w:t>This</w:t>
      </w:r>
      <w:r>
        <w:rPr>
          <w:spacing w:val="-10"/>
          <w:sz w:val="20"/>
        </w:rPr>
        <w:t xml:space="preserve"> </w:t>
      </w:r>
      <w:r>
        <w:rPr>
          <w:sz w:val="20"/>
        </w:rPr>
        <w:t>offer</w:t>
      </w:r>
      <w:r>
        <w:rPr>
          <w:spacing w:val="-9"/>
          <w:sz w:val="20"/>
        </w:rPr>
        <w:t xml:space="preserve"> </w:t>
      </w:r>
      <w:r>
        <w:rPr>
          <w:sz w:val="20"/>
        </w:rPr>
        <w:t>cannot</w:t>
      </w:r>
      <w:r>
        <w:rPr>
          <w:spacing w:val="-10"/>
          <w:sz w:val="20"/>
        </w:rPr>
        <w:t xml:space="preserve"> </w:t>
      </w:r>
      <w:r>
        <w:rPr>
          <w:sz w:val="20"/>
        </w:rPr>
        <w:t>be</w:t>
      </w:r>
      <w:r>
        <w:rPr>
          <w:spacing w:val="-9"/>
          <w:sz w:val="20"/>
        </w:rPr>
        <w:t xml:space="preserve"> </w:t>
      </w:r>
      <w:r>
        <w:rPr>
          <w:sz w:val="20"/>
        </w:rPr>
        <w:t>used</w:t>
      </w:r>
      <w:r>
        <w:rPr>
          <w:spacing w:val="-9"/>
          <w:sz w:val="20"/>
        </w:rPr>
        <w:t xml:space="preserve"> </w:t>
      </w:r>
      <w:r>
        <w:rPr>
          <w:sz w:val="20"/>
        </w:rPr>
        <w:t>in</w:t>
      </w:r>
      <w:r>
        <w:rPr>
          <w:spacing w:val="-9"/>
          <w:sz w:val="20"/>
        </w:rPr>
        <w:t xml:space="preserve"> </w:t>
      </w:r>
      <w:r>
        <w:rPr>
          <w:sz w:val="20"/>
        </w:rPr>
        <w:t>conjunction</w:t>
      </w:r>
      <w:r>
        <w:rPr>
          <w:spacing w:val="-9"/>
          <w:sz w:val="20"/>
        </w:rPr>
        <w:t xml:space="preserve"> </w:t>
      </w:r>
      <w:r>
        <w:rPr>
          <w:sz w:val="20"/>
        </w:rPr>
        <w:t>with</w:t>
      </w:r>
      <w:r>
        <w:rPr>
          <w:spacing w:val="-9"/>
          <w:sz w:val="20"/>
        </w:rPr>
        <w:t xml:space="preserve"> </w:t>
      </w:r>
      <w:r>
        <w:rPr>
          <w:sz w:val="20"/>
        </w:rPr>
        <w:t>any</w:t>
      </w:r>
      <w:r>
        <w:rPr>
          <w:spacing w:val="-9"/>
          <w:sz w:val="20"/>
        </w:rPr>
        <w:t xml:space="preserve"> </w:t>
      </w:r>
      <w:r>
        <w:rPr>
          <w:sz w:val="20"/>
        </w:rPr>
        <w:t>other</w:t>
      </w:r>
      <w:r>
        <w:rPr>
          <w:spacing w:val="-9"/>
          <w:sz w:val="20"/>
        </w:rPr>
        <w:t xml:space="preserve"> </w:t>
      </w:r>
      <w:r>
        <w:rPr>
          <w:sz w:val="20"/>
        </w:rPr>
        <w:t>offer</w:t>
      </w:r>
      <w:r>
        <w:rPr>
          <w:spacing w:val="-9"/>
          <w:sz w:val="20"/>
        </w:rPr>
        <w:t xml:space="preserve"> </w:t>
      </w:r>
      <w:r>
        <w:rPr>
          <w:sz w:val="20"/>
        </w:rPr>
        <w:t>unless</w:t>
      </w:r>
      <w:r>
        <w:rPr>
          <w:spacing w:val="-10"/>
          <w:sz w:val="20"/>
        </w:rPr>
        <w:t xml:space="preserve"> </w:t>
      </w:r>
      <w:r>
        <w:rPr>
          <w:sz w:val="20"/>
        </w:rPr>
        <w:t>approved</w:t>
      </w:r>
      <w:r>
        <w:rPr>
          <w:spacing w:val="-7"/>
          <w:sz w:val="20"/>
        </w:rPr>
        <w:t xml:space="preserve"> </w:t>
      </w:r>
      <w:r>
        <w:rPr>
          <w:sz w:val="20"/>
        </w:rPr>
        <w:t>by</w:t>
      </w:r>
      <w:r>
        <w:rPr>
          <w:spacing w:val="-9"/>
          <w:sz w:val="20"/>
        </w:rPr>
        <w:t xml:space="preserve"> </w:t>
      </w:r>
      <w:proofErr w:type="spellStart"/>
      <w:r>
        <w:rPr>
          <w:sz w:val="20"/>
        </w:rPr>
        <w:t>OneRoyal</w:t>
      </w:r>
      <w:proofErr w:type="spellEnd"/>
      <w:r>
        <w:rPr>
          <w:sz w:val="20"/>
        </w:rPr>
        <w:t>.</w:t>
      </w:r>
    </w:p>
    <w:p w14:paraId="15BE04D4" w14:textId="01B89AA7" w:rsidR="009C11C4" w:rsidRDefault="009C11C4" w:rsidP="009C11C4">
      <w:pPr>
        <w:pStyle w:val="a4"/>
        <w:tabs>
          <w:tab w:val="left" w:pos="1191"/>
          <w:tab w:val="left" w:pos="1192"/>
        </w:tabs>
        <w:ind w:firstLine="0"/>
        <w:rPr>
          <w:rFonts w:hint="eastAsia"/>
          <w:sz w:val="20"/>
        </w:rPr>
      </w:pPr>
      <w:proofErr w:type="spellStart"/>
      <w:r w:rsidRPr="009C11C4">
        <w:rPr>
          <w:rFonts w:ascii="宋体" w:eastAsia="宋体" w:hAnsi="宋体" w:cs="宋体" w:hint="eastAsia"/>
          <w:sz w:val="20"/>
        </w:rPr>
        <w:t>此优惠不可与任何其他优惠同时使用，除非获得</w:t>
      </w:r>
      <w:proofErr w:type="spellEnd"/>
      <w:r w:rsidRPr="009C11C4">
        <w:rPr>
          <w:sz w:val="20"/>
        </w:rPr>
        <w:t xml:space="preserve"> </w:t>
      </w:r>
      <w:proofErr w:type="spellStart"/>
      <w:r w:rsidRPr="009C11C4">
        <w:rPr>
          <w:sz w:val="20"/>
        </w:rPr>
        <w:t>OneRoyal</w:t>
      </w:r>
      <w:proofErr w:type="spellEnd"/>
      <w:r w:rsidRPr="009C11C4">
        <w:rPr>
          <w:sz w:val="20"/>
        </w:rPr>
        <w:t xml:space="preserve"> </w:t>
      </w:r>
      <w:proofErr w:type="spellStart"/>
      <w:r w:rsidRPr="009C11C4">
        <w:rPr>
          <w:rFonts w:ascii="宋体" w:eastAsia="宋体" w:hAnsi="宋体" w:cs="宋体" w:hint="eastAsia"/>
          <w:sz w:val="20"/>
        </w:rPr>
        <w:t>的批准</w:t>
      </w:r>
      <w:proofErr w:type="spellEnd"/>
      <w:r w:rsidRPr="009C11C4">
        <w:rPr>
          <w:rFonts w:ascii="宋体" w:eastAsia="宋体" w:hAnsi="宋体" w:cs="宋体" w:hint="eastAsia"/>
          <w:sz w:val="20"/>
        </w:rPr>
        <w:t>。</w:t>
      </w:r>
    </w:p>
    <w:p w14:paraId="63314DBB" w14:textId="77777777" w:rsidR="004F2345" w:rsidRDefault="004F2345">
      <w:pPr>
        <w:pStyle w:val="a3"/>
        <w:spacing w:before="2"/>
      </w:pPr>
    </w:p>
    <w:p w14:paraId="757FECB3" w14:textId="77777777" w:rsidR="004F2345" w:rsidRPr="009C11C4" w:rsidRDefault="00000000">
      <w:pPr>
        <w:pStyle w:val="a4"/>
        <w:numPr>
          <w:ilvl w:val="1"/>
          <w:numId w:val="1"/>
        </w:numPr>
        <w:tabs>
          <w:tab w:val="left" w:pos="1192"/>
        </w:tabs>
        <w:ind w:right="584"/>
        <w:jc w:val="both"/>
        <w:rPr>
          <w:sz w:val="20"/>
        </w:rPr>
      </w:pPr>
      <w:bookmarkStart w:id="35" w:name="OLE_LINK37"/>
      <w:proofErr w:type="spellStart"/>
      <w:r>
        <w:rPr>
          <w:sz w:val="20"/>
        </w:rPr>
        <w:t>OneRoyal</w:t>
      </w:r>
      <w:proofErr w:type="spellEnd"/>
      <w:r>
        <w:rPr>
          <w:spacing w:val="-14"/>
          <w:sz w:val="20"/>
        </w:rPr>
        <w:t xml:space="preserve"> </w:t>
      </w:r>
      <w:r>
        <w:rPr>
          <w:sz w:val="20"/>
        </w:rPr>
        <w:t>reserves</w:t>
      </w:r>
      <w:r>
        <w:rPr>
          <w:spacing w:val="-14"/>
          <w:sz w:val="20"/>
        </w:rPr>
        <w:t xml:space="preserve"> </w:t>
      </w:r>
      <w:r>
        <w:rPr>
          <w:sz w:val="20"/>
        </w:rPr>
        <w:t>the</w:t>
      </w:r>
      <w:r>
        <w:rPr>
          <w:spacing w:val="-14"/>
          <w:sz w:val="20"/>
        </w:rPr>
        <w:t xml:space="preserve"> </w:t>
      </w:r>
      <w:r>
        <w:rPr>
          <w:sz w:val="20"/>
        </w:rPr>
        <w:t>right</w:t>
      </w:r>
      <w:r>
        <w:rPr>
          <w:spacing w:val="-14"/>
          <w:sz w:val="20"/>
        </w:rPr>
        <w:t xml:space="preserve"> </w:t>
      </w:r>
      <w:r>
        <w:rPr>
          <w:sz w:val="20"/>
        </w:rPr>
        <w:t>at</w:t>
      </w:r>
      <w:r>
        <w:rPr>
          <w:spacing w:val="-12"/>
          <w:sz w:val="20"/>
        </w:rPr>
        <w:t xml:space="preserve"> </w:t>
      </w:r>
      <w:r>
        <w:rPr>
          <w:sz w:val="20"/>
        </w:rPr>
        <w:t>its</w:t>
      </w:r>
      <w:r>
        <w:rPr>
          <w:spacing w:val="-15"/>
          <w:sz w:val="20"/>
        </w:rPr>
        <w:t xml:space="preserve"> </w:t>
      </w:r>
      <w:r>
        <w:rPr>
          <w:sz w:val="20"/>
        </w:rPr>
        <w:t>sole</w:t>
      </w:r>
      <w:r>
        <w:rPr>
          <w:spacing w:val="-13"/>
          <w:sz w:val="20"/>
        </w:rPr>
        <w:t xml:space="preserve"> </w:t>
      </w:r>
      <w:r>
        <w:rPr>
          <w:sz w:val="20"/>
        </w:rPr>
        <w:t>discretion,</w:t>
      </w:r>
      <w:r>
        <w:rPr>
          <w:spacing w:val="-14"/>
          <w:sz w:val="20"/>
        </w:rPr>
        <w:t xml:space="preserve"> </w:t>
      </w:r>
      <w:r>
        <w:rPr>
          <w:sz w:val="20"/>
        </w:rPr>
        <w:t>to</w:t>
      </w:r>
      <w:r>
        <w:rPr>
          <w:spacing w:val="-13"/>
          <w:sz w:val="20"/>
        </w:rPr>
        <w:t xml:space="preserve"> </w:t>
      </w:r>
      <w:r>
        <w:rPr>
          <w:sz w:val="20"/>
        </w:rPr>
        <w:t>alter,</w:t>
      </w:r>
      <w:r>
        <w:rPr>
          <w:spacing w:val="-14"/>
          <w:sz w:val="20"/>
        </w:rPr>
        <w:t xml:space="preserve"> </w:t>
      </w:r>
      <w:r>
        <w:rPr>
          <w:sz w:val="20"/>
        </w:rPr>
        <w:t>amend,</w:t>
      </w:r>
      <w:r>
        <w:rPr>
          <w:spacing w:val="-14"/>
          <w:sz w:val="20"/>
        </w:rPr>
        <w:t xml:space="preserve"> </w:t>
      </w:r>
      <w:r>
        <w:rPr>
          <w:sz w:val="20"/>
        </w:rPr>
        <w:t>or</w:t>
      </w:r>
      <w:r>
        <w:rPr>
          <w:spacing w:val="-13"/>
          <w:sz w:val="20"/>
        </w:rPr>
        <w:t xml:space="preserve"> </w:t>
      </w:r>
      <w:r>
        <w:rPr>
          <w:sz w:val="20"/>
        </w:rPr>
        <w:t>terminate</w:t>
      </w:r>
      <w:r>
        <w:rPr>
          <w:spacing w:val="-14"/>
          <w:sz w:val="20"/>
        </w:rPr>
        <w:t xml:space="preserve"> </w:t>
      </w:r>
      <w:r>
        <w:rPr>
          <w:sz w:val="20"/>
        </w:rPr>
        <w:t>the</w:t>
      </w:r>
      <w:r>
        <w:rPr>
          <w:spacing w:val="-13"/>
          <w:sz w:val="20"/>
        </w:rPr>
        <w:t xml:space="preserve"> </w:t>
      </w:r>
      <w:r>
        <w:rPr>
          <w:sz w:val="20"/>
        </w:rPr>
        <w:t>promotion</w:t>
      </w:r>
      <w:r>
        <w:rPr>
          <w:spacing w:val="-13"/>
          <w:sz w:val="20"/>
        </w:rPr>
        <w:t xml:space="preserve"> </w:t>
      </w:r>
      <w:r>
        <w:rPr>
          <w:sz w:val="20"/>
        </w:rPr>
        <w:t>or</w:t>
      </w:r>
      <w:r>
        <w:rPr>
          <w:spacing w:val="-13"/>
          <w:sz w:val="20"/>
        </w:rPr>
        <w:t xml:space="preserve"> </w:t>
      </w:r>
      <w:r>
        <w:rPr>
          <w:sz w:val="20"/>
        </w:rPr>
        <w:t>any</w:t>
      </w:r>
      <w:r>
        <w:rPr>
          <w:spacing w:val="-13"/>
          <w:sz w:val="20"/>
        </w:rPr>
        <w:t xml:space="preserve"> </w:t>
      </w:r>
      <w:r>
        <w:rPr>
          <w:sz w:val="20"/>
        </w:rPr>
        <w:t>aspect</w:t>
      </w:r>
      <w:r>
        <w:rPr>
          <w:spacing w:val="-13"/>
          <w:sz w:val="20"/>
        </w:rPr>
        <w:t xml:space="preserve"> </w:t>
      </w:r>
      <w:r>
        <w:rPr>
          <w:sz w:val="20"/>
        </w:rPr>
        <w:t>of</w:t>
      </w:r>
      <w:r>
        <w:rPr>
          <w:spacing w:val="-12"/>
          <w:sz w:val="20"/>
        </w:rPr>
        <w:t xml:space="preserve"> </w:t>
      </w:r>
      <w:r>
        <w:rPr>
          <w:sz w:val="20"/>
        </w:rPr>
        <w:t>it</w:t>
      </w:r>
      <w:r>
        <w:rPr>
          <w:spacing w:val="-14"/>
          <w:sz w:val="20"/>
        </w:rPr>
        <w:t xml:space="preserve"> </w:t>
      </w:r>
      <w:r>
        <w:rPr>
          <w:sz w:val="20"/>
        </w:rPr>
        <w:t>at</w:t>
      </w:r>
      <w:r>
        <w:rPr>
          <w:spacing w:val="-14"/>
          <w:sz w:val="20"/>
        </w:rPr>
        <w:t xml:space="preserve"> </w:t>
      </w:r>
      <w:r>
        <w:rPr>
          <w:sz w:val="20"/>
        </w:rPr>
        <w:t>any time</w:t>
      </w:r>
      <w:r>
        <w:rPr>
          <w:spacing w:val="-9"/>
          <w:sz w:val="20"/>
        </w:rPr>
        <w:t xml:space="preserve"> </w:t>
      </w:r>
      <w:r>
        <w:rPr>
          <w:sz w:val="20"/>
        </w:rPr>
        <w:t>without</w:t>
      </w:r>
      <w:r>
        <w:rPr>
          <w:spacing w:val="-10"/>
          <w:sz w:val="20"/>
        </w:rPr>
        <w:t xml:space="preserve"> </w:t>
      </w:r>
      <w:r>
        <w:rPr>
          <w:sz w:val="20"/>
        </w:rPr>
        <w:t>prior</w:t>
      </w:r>
      <w:r>
        <w:rPr>
          <w:spacing w:val="-9"/>
          <w:sz w:val="20"/>
        </w:rPr>
        <w:t xml:space="preserve"> </w:t>
      </w:r>
      <w:r>
        <w:rPr>
          <w:sz w:val="20"/>
        </w:rPr>
        <w:t>notice.</w:t>
      </w:r>
      <w:r>
        <w:rPr>
          <w:spacing w:val="-10"/>
          <w:sz w:val="20"/>
        </w:rPr>
        <w:t xml:space="preserve"> </w:t>
      </w:r>
      <w:r>
        <w:rPr>
          <w:sz w:val="20"/>
        </w:rPr>
        <w:t>However,</w:t>
      </w:r>
      <w:r>
        <w:rPr>
          <w:spacing w:val="-10"/>
          <w:sz w:val="20"/>
        </w:rPr>
        <w:t xml:space="preserve"> </w:t>
      </w:r>
      <w:proofErr w:type="spellStart"/>
      <w:r>
        <w:rPr>
          <w:sz w:val="20"/>
        </w:rPr>
        <w:t>OneRoyal</w:t>
      </w:r>
      <w:proofErr w:type="spellEnd"/>
      <w:r>
        <w:rPr>
          <w:spacing w:val="-8"/>
          <w:sz w:val="20"/>
        </w:rPr>
        <w:t xml:space="preserve"> </w:t>
      </w:r>
      <w:r>
        <w:rPr>
          <w:sz w:val="20"/>
        </w:rPr>
        <w:t>will</w:t>
      </w:r>
      <w:r>
        <w:rPr>
          <w:spacing w:val="-10"/>
          <w:sz w:val="20"/>
        </w:rPr>
        <w:t xml:space="preserve"> </w:t>
      </w:r>
      <w:r>
        <w:rPr>
          <w:sz w:val="20"/>
        </w:rPr>
        <w:t>post</w:t>
      </w:r>
      <w:r>
        <w:rPr>
          <w:spacing w:val="-10"/>
          <w:sz w:val="20"/>
        </w:rPr>
        <w:t xml:space="preserve"> </w:t>
      </w:r>
      <w:r>
        <w:rPr>
          <w:sz w:val="20"/>
        </w:rPr>
        <w:t>changes</w:t>
      </w:r>
      <w:r>
        <w:rPr>
          <w:spacing w:val="-10"/>
          <w:sz w:val="20"/>
        </w:rPr>
        <w:t xml:space="preserve"> </w:t>
      </w:r>
      <w:r>
        <w:rPr>
          <w:sz w:val="20"/>
        </w:rPr>
        <w:t>(if</w:t>
      </w:r>
      <w:r>
        <w:rPr>
          <w:spacing w:val="-8"/>
          <w:sz w:val="20"/>
        </w:rPr>
        <w:t xml:space="preserve"> </w:t>
      </w:r>
      <w:r>
        <w:rPr>
          <w:sz w:val="20"/>
        </w:rPr>
        <w:t>any)</w:t>
      </w:r>
      <w:r>
        <w:rPr>
          <w:spacing w:val="-10"/>
          <w:sz w:val="20"/>
        </w:rPr>
        <w:t xml:space="preserve"> </w:t>
      </w:r>
      <w:r>
        <w:rPr>
          <w:sz w:val="20"/>
        </w:rPr>
        <w:t>on</w:t>
      </w:r>
      <w:r>
        <w:rPr>
          <w:spacing w:val="-9"/>
          <w:sz w:val="20"/>
        </w:rPr>
        <w:t xml:space="preserve"> </w:t>
      </w:r>
      <w:r>
        <w:rPr>
          <w:sz w:val="20"/>
        </w:rPr>
        <w:t>their</w:t>
      </w:r>
      <w:r>
        <w:rPr>
          <w:spacing w:val="-7"/>
          <w:sz w:val="20"/>
        </w:rPr>
        <w:t xml:space="preserve"> </w:t>
      </w:r>
      <w:r>
        <w:rPr>
          <w:sz w:val="20"/>
        </w:rPr>
        <w:t>website.</w:t>
      </w:r>
    </w:p>
    <w:p w14:paraId="183279E7" w14:textId="186F3BEF" w:rsidR="009C11C4" w:rsidRDefault="009C11C4" w:rsidP="009C11C4">
      <w:pPr>
        <w:pStyle w:val="a4"/>
        <w:tabs>
          <w:tab w:val="left" w:pos="1192"/>
        </w:tabs>
        <w:ind w:right="584" w:firstLine="0"/>
        <w:jc w:val="both"/>
        <w:rPr>
          <w:rFonts w:hint="eastAsia"/>
          <w:sz w:val="20"/>
          <w:lang w:eastAsia="zh-CN"/>
        </w:rPr>
      </w:pPr>
      <w:proofErr w:type="spellStart"/>
      <w:r w:rsidRPr="009C11C4">
        <w:rPr>
          <w:sz w:val="20"/>
          <w:lang w:eastAsia="zh-CN"/>
        </w:rPr>
        <w:t>OneRoyal</w:t>
      </w:r>
      <w:proofErr w:type="spellEnd"/>
      <w:r w:rsidRPr="009C11C4">
        <w:rPr>
          <w:sz w:val="20"/>
          <w:lang w:eastAsia="zh-CN"/>
        </w:rPr>
        <w:t xml:space="preserve"> </w:t>
      </w:r>
      <w:r w:rsidRPr="009C11C4">
        <w:rPr>
          <w:rFonts w:ascii="宋体" w:eastAsia="宋体" w:hAnsi="宋体" w:cs="宋体" w:hint="eastAsia"/>
          <w:sz w:val="20"/>
          <w:lang w:eastAsia="zh-CN"/>
        </w:rPr>
        <w:t>保留自行决定随时更改、修改或终止该促销活动或其任何部分内容的权利，且无需事先通知。不过，</w:t>
      </w:r>
      <w:proofErr w:type="spellStart"/>
      <w:r w:rsidRPr="009C11C4">
        <w:rPr>
          <w:sz w:val="20"/>
          <w:lang w:eastAsia="zh-CN"/>
        </w:rPr>
        <w:t>OneRoyal</w:t>
      </w:r>
      <w:proofErr w:type="spellEnd"/>
      <w:r w:rsidRPr="009C11C4">
        <w:rPr>
          <w:sz w:val="20"/>
          <w:lang w:eastAsia="zh-CN"/>
        </w:rPr>
        <w:t xml:space="preserve"> </w:t>
      </w:r>
      <w:r w:rsidRPr="009C11C4">
        <w:rPr>
          <w:rFonts w:ascii="宋体" w:eastAsia="宋体" w:hAnsi="宋体" w:cs="宋体" w:hint="eastAsia"/>
          <w:sz w:val="20"/>
          <w:lang w:eastAsia="zh-CN"/>
        </w:rPr>
        <w:t>会将相关变更（如有）发布在其网站上。</w:t>
      </w:r>
    </w:p>
    <w:p w14:paraId="47A89333" w14:textId="77777777" w:rsidR="004F2345" w:rsidRDefault="004F2345">
      <w:pPr>
        <w:pStyle w:val="a3"/>
        <w:spacing w:before="11"/>
        <w:rPr>
          <w:sz w:val="19"/>
          <w:lang w:eastAsia="zh-CN"/>
        </w:rPr>
      </w:pPr>
    </w:p>
    <w:p w14:paraId="2923F541" w14:textId="77777777" w:rsidR="004F2345" w:rsidRPr="009C11C4" w:rsidRDefault="00000000">
      <w:pPr>
        <w:pStyle w:val="a4"/>
        <w:numPr>
          <w:ilvl w:val="1"/>
          <w:numId w:val="1"/>
        </w:numPr>
        <w:tabs>
          <w:tab w:val="left" w:pos="1192"/>
        </w:tabs>
        <w:spacing w:before="1"/>
        <w:ind w:right="583"/>
        <w:jc w:val="both"/>
        <w:rPr>
          <w:sz w:val="20"/>
        </w:rPr>
      </w:pPr>
      <w:bookmarkStart w:id="36" w:name="OLE_LINK38"/>
      <w:bookmarkEnd w:id="35"/>
      <w:proofErr w:type="spellStart"/>
      <w:r>
        <w:rPr>
          <w:sz w:val="20"/>
        </w:rPr>
        <w:t>OneRoyal</w:t>
      </w:r>
      <w:proofErr w:type="spellEnd"/>
      <w:r>
        <w:rPr>
          <w:spacing w:val="-12"/>
          <w:sz w:val="20"/>
        </w:rPr>
        <w:t xml:space="preserve"> </w:t>
      </w:r>
      <w:r>
        <w:rPr>
          <w:sz w:val="20"/>
        </w:rPr>
        <w:t>shall</w:t>
      </w:r>
      <w:r>
        <w:rPr>
          <w:spacing w:val="-12"/>
          <w:sz w:val="20"/>
        </w:rPr>
        <w:t xml:space="preserve"> </w:t>
      </w:r>
      <w:r>
        <w:rPr>
          <w:sz w:val="20"/>
        </w:rPr>
        <w:t>not</w:t>
      </w:r>
      <w:r>
        <w:rPr>
          <w:spacing w:val="-10"/>
          <w:sz w:val="20"/>
        </w:rPr>
        <w:t xml:space="preserve"> </w:t>
      </w:r>
      <w:r>
        <w:rPr>
          <w:sz w:val="20"/>
        </w:rPr>
        <w:t>be</w:t>
      </w:r>
      <w:r>
        <w:rPr>
          <w:spacing w:val="-10"/>
          <w:sz w:val="20"/>
        </w:rPr>
        <w:t xml:space="preserve"> </w:t>
      </w:r>
      <w:r>
        <w:rPr>
          <w:sz w:val="20"/>
        </w:rPr>
        <w:t>liable</w:t>
      </w:r>
      <w:r>
        <w:rPr>
          <w:spacing w:val="-12"/>
          <w:sz w:val="20"/>
        </w:rPr>
        <w:t xml:space="preserve"> </w:t>
      </w:r>
      <w:r>
        <w:rPr>
          <w:sz w:val="20"/>
        </w:rPr>
        <w:t>for</w:t>
      </w:r>
      <w:r>
        <w:rPr>
          <w:spacing w:val="-11"/>
          <w:sz w:val="20"/>
        </w:rPr>
        <w:t xml:space="preserve"> </w:t>
      </w:r>
      <w:r>
        <w:rPr>
          <w:sz w:val="20"/>
        </w:rPr>
        <w:t>any</w:t>
      </w:r>
      <w:r>
        <w:rPr>
          <w:spacing w:val="-12"/>
          <w:sz w:val="20"/>
        </w:rPr>
        <w:t xml:space="preserve"> </w:t>
      </w:r>
      <w:r>
        <w:rPr>
          <w:sz w:val="20"/>
        </w:rPr>
        <w:t>loss</w:t>
      </w:r>
      <w:r>
        <w:rPr>
          <w:spacing w:val="-10"/>
          <w:sz w:val="20"/>
        </w:rPr>
        <w:t xml:space="preserve"> </w:t>
      </w:r>
      <w:r>
        <w:rPr>
          <w:sz w:val="20"/>
        </w:rPr>
        <w:t>(including,</w:t>
      </w:r>
      <w:r>
        <w:rPr>
          <w:spacing w:val="-10"/>
          <w:sz w:val="20"/>
        </w:rPr>
        <w:t xml:space="preserve"> </w:t>
      </w:r>
      <w:r>
        <w:rPr>
          <w:sz w:val="20"/>
        </w:rPr>
        <w:t>without</w:t>
      </w:r>
      <w:r>
        <w:rPr>
          <w:spacing w:val="-9"/>
          <w:sz w:val="20"/>
        </w:rPr>
        <w:t xml:space="preserve"> </w:t>
      </w:r>
      <w:r>
        <w:rPr>
          <w:sz w:val="20"/>
        </w:rPr>
        <w:t>limitation,</w:t>
      </w:r>
      <w:r>
        <w:rPr>
          <w:spacing w:val="-13"/>
          <w:sz w:val="20"/>
        </w:rPr>
        <w:t xml:space="preserve"> </w:t>
      </w:r>
      <w:r>
        <w:rPr>
          <w:sz w:val="20"/>
        </w:rPr>
        <w:t>indirect,</w:t>
      </w:r>
      <w:r>
        <w:rPr>
          <w:spacing w:val="-11"/>
          <w:sz w:val="20"/>
        </w:rPr>
        <w:t xml:space="preserve"> </w:t>
      </w:r>
      <w:r>
        <w:rPr>
          <w:sz w:val="20"/>
        </w:rPr>
        <w:t>special,</w:t>
      </w:r>
      <w:r>
        <w:rPr>
          <w:spacing w:val="-13"/>
          <w:sz w:val="20"/>
        </w:rPr>
        <w:t xml:space="preserve"> </w:t>
      </w:r>
      <w:r>
        <w:rPr>
          <w:sz w:val="20"/>
        </w:rPr>
        <w:t>or</w:t>
      </w:r>
      <w:r>
        <w:rPr>
          <w:spacing w:val="-11"/>
          <w:sz w:val="20"/>
        </w:rPr>
        <w:t xml:space="preserve"> </w:t>
      </w:r>
      <w:r>
        <w:rPr>
          <w:sz w:val="20"/>
        </w:rPr>
        <w:t>consequential</w:t>
      </w:r>
      <w:r>
        <w:rPr>
          <w:spacing w:val="-12"/>
          <w:sz w:val="20"/>
        </w:rPr>
        <w:t xml:space="preserve"> </w:t>
      </w:r>
      <w:r>
        <w:rPr>
          <w:sz w:val="20"/>
        </w:rPr>
        <w:t>loss</w:t>
      </w:r>
      <w:r>
        <w:rPr>
          <w:spacing w:val="-13"/>
          <w:sz w:val="20"/>
        </w:rPr>
        <w:t xml:space="preserve"> </w:t>
      </w:r>
      <w:r>
        <w:rPr>
          <w:sz w:val="20"/>
        </w:rPr>
        <w:t>or</w:t>
      </w:r>
      <w:r>
        <w:rPr>
          <w:spacing w:val="-9"/>
          <w:sz w:val="20"/>
        </w:rPr>
        <w:t xml:space="preserve"> </w:t>
      </w:r>
      <w:r>
        <w:rPr>
          <w:sz w:val="20"/>
        </w:rPr>
        <w:t>loss</w:t>
      </w:r>
      <w:r>
        <w:rPr>
          <w:spacing w:val="-10"/>
          <w:sz w:val="20"/>
        </w:rPr>
        <w:t xml:space="preserve"> </w:t>
      </w:r>
      <w:r>
        <w:rPr>
          <w:sz w:val="20"/>
        </w:rPr>
        <w:t>of profits), costs, expense, or damage suffered or sustained in connection with this Promotion or opening a live trading account with</w:t>
      </w:r>
      <w:r>
        <w:rPr>
          <w:spacing w:val="-14"/>
          <w:sz w:val="20"/>
        </w:rPr>
        <w:t xml:space="preserve"> </w:t>
      </w:r>
      <w:proofErr w:type="spellStart"/>
      <w:r>
        <w:rPr>
          <w:sz w:val="20"/>
        </w:rPr>
        <w:t>OneRoyal</w:t>
      </w:r>
      <w:proofErr w:type="spellEnd"/>
      <w:r>
        <w:rPr>
          <w:sz w:val="20"/>
        </w:rPr>
        <w:t>.</w:t>
      </w:r>
    </w:p>
    <w:p w14:paraId="19BE7CB3" w14:textId="78C00EEF" w:rsidR="009C11C4" w:rsidRDefault="009C11C4" w:rsidP="009C11C4">
      <w:pPr>
        <w:pStyle w:val="a4"/>
        <w:tabs>
          <w:tab w:val="left" w:pos="1192"/>
        </w:tabs>
        <w:spacing w:before="1"/>
        <w:ind w:right="583" w:firstLine="0"/>
        <w:jc w:val="both"/>
        <w:rPr>
          <w:rFonts w:hint="eastAsia"/>
          <w:sz w:val="20"/>
          <w:lang w:eastAsia="zh-CN"/>
        </w:rPr>
      </w:pPr>
      <w:proofErr w:type="spellStart"/>
      <w:r w:rsidRPr="009C11C4">
        <w:rPr>
          <w:sz w:val="20"/>
          <w:lang w:eastAsia="zh-CN"/>
        </w:rPr>
        <w:t>OneRoyal</w:t>
      </w:r>
      <w:proofErr w:type="spellEnd"/>
      <w:r w:rsidRPr="009C11C4">
        <w:rPr>
          <w:sz w:val="20"/>
          <w:lang w:eastAsia="zh-CN"/>
        </w:rPr>
        <w:t xml:space="preserve"> </w:t>
      </w:r>
      <w:r w:rsidRPr="009C11C4">
        <w:rPr>
          <w:rFonts w:ascii="宋体" w:eastAsia="宋体" w:hAnsi="宋体" w:cs="宋体" w:hint="eastAsia"/>
          <w:sz w:val="20"/>
          <w:lang w:eastAsia="zh-CN"/>
        </w:rPr>
        <w:t>对于因参与此次促销活动或开设</w:t>
      </w:r>
      <w:proofErr w:type="gramStart"/>
      <w:r w:rsidRPr="009C11C4">
        <w:rPr>
          <w:rFonts w:ascii="宋体" w:eastAsia="宋体" w:hAnsi="宋体" w:cs="宋体" w:hint="eastAsia"/>
          <w:sz w:val="20"/>
          <w:lang w:eastAsia="zh-CN"/>
        </w:rPr>
        <w:t>一</w:t>
      </w:r>
      <w:proofErr w:type="gramEnd"/>
      <w:r w:rsidRPr="009C11C4">
        <w:rPr>
          <w:rFonts w:ascii="宋体" w:eastAsia="宋体" w:hAnsi="宋体" w:cs="宋体" w:hint="eastAsia"/>
          <w:sz w:val="20"/>
          <w:lang w:eastAsia="zh-CN"/>
        </w:rPr>
        <w:t>皇家公司的实时交易账户而遭受或产生的任何损失（包括但不限于间接、特别或附带损失或利润损失）不承担任何责任，此类损失涵盖但不限于相关费用、开支或损害。</w:t>
      </w:r>
    </w:p>
    <w:bookmarkEnd w:id="36"/>
    <w:p w14:paraId="63847D67" w14:textId="77777777" w:rsidR="004F2345" w:rsidRDefault="004F2345">
      <w:pPr>
        <w:pStyle w:val="a3"/>
        <w:rPr>
          <w:lang w:eastAsia="zh-CN"/>
        </w:rPr>
      </w:pPr>
    </w:p>
    <w:p w14:paraId="6CCBBA7F" w14:textId="77777777" w:rsidR="004F2345" w:rsidRPr="009C11C4" w:rsidRDefault="00000000">
      <w:pPr>
        <w:pStyle w:val="a4"/>
        <w:numPr>
          <w:ilvl w:val="1"/>
          <w:numId w:val="1"/>
        </w:numPr>
        <w:tabs>
          <w:tab w:val="left" w:pos="1192"/>
        </w:tabs>
        <w:ind w:right="579"/>
        <w:jc w:val="both"/>
        <w:rPr>
          <w:sz w:val="20"/>
        </w:rPr>
      </w:pPr>
      <w:r>
        <w:rPr>
          <w:sz w:val="20"/>
        </w:rPr>
        <w:t>If</w:t>
      </w:r>
      <w:r>
        <w:rPr>
          <w:spacing w:val="12"/>
          <w:sz w:val="20"/>
        </w:rPr>
        <w:t xml:space="preserve"> </w:t>
      </w:r>
      <w:proofErr w:type="spellStart"/>
      <w:r>
        <w:rPr>
          <w:sz w:val="20"/>
        </w:rPr>
        <w:t>OneRoyal</w:t>
      </w:r>
      <w:proofErr w:type="spellEnd"/>
      <w:r>
        <w:rPr>
          <w:spacing w:val="-17"/>
          <w:sz w:val="20"/>
        </w:rPr>
        <w:t xml:space="preserve"> </w:t>
      </w:r>
      <w:r>
        <w:rPr>
          <w:sz w:val="20"/>
        </w:rPr>
        <w:t>suspects</w:t>
      </w:r>
      <w:r>
        <w:rPr>
          <w:spacing w:val="-18"/>
          <w:sz w:val="20"/>
        </w:rPr>
        <w:t xml:space="preserve"> </w:t>
      </w:r>
      <w:r>
        <w:rPr>
          <w:sz w:val="20"/>
        </w:rPr>
        <w:t>that</w:t>
      </w:r>
      <w:r>
        <w:rPr>
          <w:spacing w:val="-16"/>
          <w:sz w:val="20"/>
        </w:rPr>
        <w:t xml:space="preserve"> </w:t>
      </w:r>
      <w:r>
        <w:rPr>
          <w:sz w:val="20"/>
        </w:rPr>
        <w:t>a</w:t>
      </w:r>
      <w:r>
        <w:rPr>
          <w:spacing w:val="-15"/>
          <w:sz w:val="20"/>
        </w:rPr>
        <w:t xml:space="preserve"> </w:t>
      </w:r>
      <w:r>
        <w:rPr>
          <w:sz w:val="20"/>
        </w:rPr>
        <w:t>Participant</w:t>
      </w:r>
      <w:r>
        <w:rPr>
          <w:spacing w:val="-17"/>
          <w:sz w:val="20"/>
        </w:rPr>
        <w:t xml:space="preserve"> </w:t>
      </w:r>
      <w:r>
        <w:rPr>
          <w:sz w:val="20"/>
        </w:rPr>
        <w:t>has</w:t>
      </w:r>
      <w:r>
        <w:rPr>
          <w:spacing w:val="-17"/>
          <w:sz w:val="20"/>
        </w:rPr>
        <w:t xml:space="preserve"> </w:t>
      </w:r>
      <w:r>
        <w:rPr>
          <w:sz w:val="20"/>
        </w:rPr>
        <w:t>abused</w:t>
      </w:r>
      <w:r>
        <w:rPr>
          <w:spacing w:val="-16"/>
          <w:sz w:val="20"/>
        </w:rPr>
        <w:t xml:space="preserve"> </w:t>
      </w:r>
      <w:r>
        <w:rPr>
          <w:sz w:val="20"/>
        </w:rPr>
        <w:t>or</w:t>
      </w:r>
      <w:r>
        <w:rPr>
          <w:spacing w:val="-16"/>
          <w:sz w:val="20"/>
        </w:rPr>
        <w:t xml:space="preserve"> </w:t>
      </w:r>
      <w:r>
        <w:rPr>
          <w:sz w:val="20"/>
        </w:rPr>
        <w:t>attempted</w:t>
      </w:r>
      <w:r>
        <w:rPr>
          <w:spacing w:val="-16"/>
          <w:sz w:val="20"/>
        </w:rPr>
        <w:t xml:space="preserve"> </w:t>
      </w:r>
      <w:r>
        <w:rPr>
          <w:sz w:val="20"/>
        </w:rPr>
        <w:t>to</w:t>
      </w:r>
      <w:r>
        <w:rPr>
          <w:spacing w:val="-16"/>
          <w:sz w:val="20"/>
        </w:rPr>
        <w:t xml:space="preserve"> </w:t>
      </w:r>
      <w:r>
        <w:rPr>
          <w:sz w:val="20"/>
        </w:rPr>
        <w:t>abuse</w:t>
      </w:r>
      <w:r>
        <w:rPr>
          <w:spacing w:val="-16"/>
          <w:sz w:val="20"/>
        </w:rPr>
        <w:t xml:space="preserve"> </w:t>
      </w:r>
      <w:r>
        <w:rPr>
          <w:sz w:val="20"/>
        </w:rPr>
        <w:t>the</w:t>
      </w:r>
      <w:r>
        <w:rPr>
          <w:spacing w:val="-16"/>
          <w:sz w:val="20"/>
        </w:rPr>
        <w:t xml:space="preserve"> </w:t>
      </w:r>
      <w:r>
        <w:rPr>
          <w:sz w:val="20"/>
        </w:rPr>
        <w:t>promotion</w:t>
      </w:r>
      <w:r>
        <w:rPr>
          <w:spacing w:val="-16"/>
          <w:sz w:val="20"/>
        </w:rPr>
        <w:t xml:space="preserve"> </w:t>
      </w:r>
      <w:r>
        <w:rPr>
          <w:sz w:val="20"/>
        </w:rPr>
        <w:t>or</w:t>
      </w:r>
      <w:r>
        <w:rPr>
          <w:spacing w:val="-18"/>
          <w:sz w:val="20"/>
        </w:rPr>
        <w:t xml:space="preserve"> </w:t>
      </w:r>
      <w:r>
        <w:rPr>
          <w:sz w:val="20"/>
        </w:rPr>
        <w:t>otherwise</w:t>
      </w:r>
      <w:r>
        <w:rPr>
          <w:spacing w:val="-16"/>
          <w:sz w:val="20"/>
        </w:rPr>
        <w:t xml:space="preserve"> </w:t>
      </w:r>
      <w:r>
        <w:rPr>
          <w:sz w:val="20"/>
        </w:rPr>
        <w:t>acted</w:t>
      </w:r>
      <w:r>
        <w:rPr>
          <w:spacing w:val="-17"/>
          <w:sz w:val="20"/>
        </w:rPr>
        <w:t xml:space="preserve"> </w:t>
      </w:r>
      <w:r>
        <w:rPr>
          <w:sz w:val="20"/>
        </w:rPr>
        <w:t>with</w:t>
      </w:r>
      <w:r>
        <w:rPr>
          <w:spacing w:val="-17"/>
          <w:sz w:val="20"/>
        </w:rPr>
        <w:t xml:space="preserve"> </w:t>
      </w:r>
      <w:r>
        <w:rPr>
          <w:sz w:val="20"/>
        </w:rPr>
        <w:t>a</w:t>
      </w:r>
      <w:r>
        <w:rPr>
          <w:spacing w:val="-15"/>
          <w:sz w:val="20"/>
        </w:rPr>
        <w:t xml:space="preserve"> </w:t>
      </w:r>
      <w:r>
        <w:rPr>
          <w:sz w:val="20"/>
        </w:rPr>
        <w:t xml:space="preserve">lack of good faith towards </w:t>
      </w:r>
      <w:proofErr w:type="spellStart"/>
      <w:r>
        <w:rPr>
          <w:sz w:val="20"/>
        </w:rPr>
        <w:t>OneRoyal</w:t>
      </w:r>
      <w:proofErr w:type="spellEnd"/>
      <w:r>
        <w:rPr>
          <w:sz w:val="20"/>
        </w:rPr>
        <w:t xml:space="preserve">, </w:t>
      </w:r>
      <w:proofErr w:type="spellStart"/>
      <w:r>
        <w:rPr>
          <w:sz w:val="20"/>
        </w:rPr>
        <w:t>OneRoyal</w:t>
      </w:r>
      <w:proofErr w:type="spellEnd"/>
      <w:r>
        <w:rPr>
          <w:sz w:val="20"/>
        </w:rPr>
        <w:t xml:space="preserve"> reserves the right to deny, withhold, cancel, or withdraw from that Participant</w:t>
      </w:r>
      <w:r>
        <w:rPr>
          <w:spacing w:val="-4"/>
          <w:sz w:val="20"/>
        </w:rPr>
        <w:t xml:space="preserve"> </w:t>
      </w:r>
      <w:r>
        <w:rPr>
          <w:sz w:val="20"/>
        </w:rPr>
        <w:t>any</w:t>
      </w:r>
      <w:r>
        <w:rPr>
          <w:spacing w:val="-4"/>
          <w:sz w:val="20"/>
        </w:rPr>
        <w:t xml:space="preserve"> </w:t>
      </w:r>
      <w:r>
        <w:rPr>
          <w:sz w:val="20"/>
        </w:rPr>
        <w:t>amounts,</w:t>
      </w:r>
      <w:r>
        <w:rPr>
          <w:spacing w:val="-5"/>
          <w:sz w:val="20"/>
        </w:rPr>
        <w:t xml:space="preserve"> </w:t>
      </w:r>
      <w:r>
        <w:rPr>
          <w:sz w:val="20"/>
        </w:rPr>
        <w:t>and,</w:t>
      </w:r>
      <w:r>
        <w:rPr>
          <w:spacing w:val="-3"/>
          <w:sz w:val="20"/>
        </w:rPr>
        <w:t xml:space="preserve"> </w:t>
      </w:r>
      <w:r>
        <w:rPr>
          <w:sz w:val="20"/>
        </w:rPr>
        <w:t>if</w:t>
      </w:r>
      <w:r>
        <w:rPr>
          <w:spacing w:val="-3"/>
          <w:sz w:val="20"/>
        </w:rPr>
        <w:t xml:space="preserve"> </w:t>
      </w:r>
      <w:r>
        <w:rPr>
          <w:sz w:val="20"/>
        </w:rPr>
        <w:t>necessary,</w:t>
      </w:r>
      <w:r>
        <w:rPr>
          <w:spacing w:val="-5"/>
          <w:sz w:val="20"/>
        </w:rPr>
        <w:t xml:space="preserve"> </w:t>
      </w:r>
      <w:r>
        <w:rPr>
          <w:sz w:val="20"/>
        </w:rPr>
        <w:t>to</w:t>
      </w:r>
      <w:r>
        <w:rPr>
          <w:spacing w:val="-3"/>
          <w:sz w:val="20"/>
        </w:rPr>
        <w:t xml:space="preserve"> </w:t>
      </w:r>
      <w:r>
        <w:rPr>
          <w:sz w:val="20"/>
        </w:rPr>
        <w:t>cancel</w:t>
      </w:r>
      <w:r>
        <w:rPr>
          <w:spacing w:val="-4"/>
          <w:sz w:val="20"/>
        </w:rPr>
        <w:t xml:space="preserve"> </w:t>
      </w:r>
      <w:r>
        <w:rPr>
          <w:sz w:val="20"/>
        </w:rPr>
        <w:t>any</w:t>
      </w:r>
      <w:r>
        <w:rPr>
          <w:spacing w:val="-1"/>
          <w:sz w:val="20"/>
        </w:rPr>
        <w:t xml:space="preserve"> </w:t>
      </w:r>
      <w:r>
        <w:rPr>
          <w:sz w:val="20"/>
        </w:rPr>
        <w:t>terms</w:t>
      </w:r>
      <w:r>
        <w:rPr>
          <w:spacing w:val="-5"/>
          <w:sz w:val="20"/>
        </w:rPr>
        <w:t xml:space="preserve"> </w:t>
      </w:r>
      <w:r>
        <w:rPr>
          <w:sz w:val="20"/>
        </w:rPr>
        <w:t>and</w:t>
      </w:r>
      <w:r>
        <w:rPr>
          <w:spacing w:val="-4"/>
          <w:sz w:val="20"/>
        </w:rPr>
        <w:t xml:space="preserve"> </w:t>
      </w:r>
      <w:r>
        <w:rPr>
          <w:sz w:val="20"/>
        </w:rPr>
        <w:t>conditions</w:t>
      </w:r>
      <w:r>
        <w:rPr>
          <w:spacing w:val="-5"/>
          <w:sz w:val="20"/>
        </w:rPr>
        <w:t xml:space="preserve"> </w:t>
      </w:r>
      <w:r>
        <w:rPr>
          <w:sz w:val="20"/>
        </w:rPr>
        <w:t>of</w:t>
      </w:r>
      <w:r>
        <w:rPr>
          <w:spacing w:val="-3"/>
          <w:sz w:val="20"/>
        </w:rPr>
        <w:t xml:space="preserve"> </w:t>
      </w:r>
      <w:r>
        <w:rPr>
          <w:sz w:val="20"/>
        </w:rPr>
        <w:t>this</w:t>
      </w:r>
      <w:r>
        <w:rPr>
          <w:spacing w:val="-5"/>
          <w:sz w:val="20"/>
        </w:rPr>
        <w:t xml:space="preserve"> </w:t>
      </w:r>
      <w:r>
        <w:rPr>
          <w:sz w:val="20"/>
        </w:rPr>
        <w:t>promotion</w:t>
      </w:r>
      <w:r>
        <w:rPr>
          <w:spacing w:val="-4"/>
          <w:sz w:val="20"/>
        </w:rPr>
        <w:t xml:space="preserve"> </w:t>
      </w:r>
      <w:r>
        <w:rPr>
          <w:sz w:val="20"/>
        </w:rPr>
        <w:t>for</w:t>
      </w:r>
      <w:r>
        <w:rPr>
          <w:spacing w:val="-4"/>
          <w:sz w:val="20"/>
        </w:rPr>
        <w:t xml:space="preserve"> </w:t>
      </w:r>
      <w:r>
        <w:rPr>
          <w:sz w:val="20"/>
        </w:rPr>
        <w:t>that</w:t>
      </w:r>
      <w:r>
        <w:rPr>
          <w:spacing w:val="-4"/>
          <w:sz w:val="20"/>
        </w:rPr>
        <w:t xml:space="preserve"> </w:t>
      </w:r>
      <w:r>
        <w:rPr>
          <w:sz w:val="20"/>
        </w:rPr>
        <w:t>Participant, either temporarily or permanently, or to terminate that Participant's access to the services and/or block that Participant's</w:t>
      </w:r>
      <w:r>
        <w:rPr>
          <w:spacing w:val="-8"/>
          <w:sz w:val="20"/>
        </w:rPr>
        <w:t xml:space="preserve"> </w:t>
      </w:r>
      <w:r>
        <w:rPr>
          <w:sz w:val="20"/>
        </w:rPr>
        <w:t>account(s).</w:t>
      </w:r>
    </w:p>
    <w:p w14:paraId="78E95652" w14:textId="52C6C8EF" w:rsidR="009C11C4" w:rsidRDefault="009C11C4" w:rsidP="009C11C4">
      <w:pPr>
        <w:pStyle w:val="a4"/>
        <w:tabs>
          <w:tab w:val="left" w:pos="1192"/>
        </w:tabs>
        <w:ind w:right="579" w:firstLine="0"/>
        <w:jc w:val="both"/>
        <w:rPr>
          <w:rFonts w:hint="eastAsia"/>
          <w:sz w:val="20"/>
          <w:lang w:eastAsia="zh-CN"/>
        </w:rPr>
      </w:pPr>
      <w:r w:rsidRPr="009C11C4">
        <w:rPr>
          <w:rFonts w:ascii="宋体" w:eastAsia="宋体" w:hAnsi="宋体" w:cs="宋体" w:hint="eastAsia"/>
          <w:sz w:val="20"/>
          <w:lang w:eastAsia="zh-CN"/>
        </w:rPr>
        <w:t>如果</w:t>
      </w:r>
      <w:r w:rsidRPr="009C11C4">
        <w:rPr>
          <w:sz w:val="20"/>
          <w:lang w:eastAsia="zh-CN"/>
        </w:rPr>
        <w:t xml:space="preserve"> </w:t>
      </w:r>
      <w:proofErr w:type="spellStart"/>
      <w:r w:rsidRPr="009C11C4">
        <w:rPr>
          <w:sz w:val="20"/>
          <w:lang w:eastAsia="zh-CN"/>
        </w:rPr>
        <w:t>OneRoyal</w:t>
      </w:r>
      <w:proofErr w:type="spellEnd"/>
      <w:r w:rsidRPr="009C11C4">
        <w:rPr>
          <w:sz w:val="20"/>
          <w:lang w:eastAsia="zh-CN"/>
        </w:rPr>
        <w:t xml:space="preserve"> </w:t>
      </w:r>
      <w:r w:rsidRPr="009C11C4">
        <w:rPr>
          <w:rFonts w:ascii="宋体" w:eastAsia="宋体" w:hAnsi="宋体" w:cs="宋体" w:hint="eastAsia"/>
          <w:sz w:val="20"/>
          <w:lang w:eastAsia="zh-CN"/>
        </w:rPr>
        <w:t>认为某位参与者滥用或企图滥用该促销活动，或者对该活动存有</w:t>
      </w:r>
      <w:proofErr w:type="gramStart"/>
      <w:r w:rsidRPr="009C11C4">
        <w:rPr>
          <w:rFonts w:ascii="宋体" w:eastAsia="宋体" w:hAnsi="宋体" w:cs="宋体" w:hint="eastAsia"/>
          <w:sz w:val="20"/>
          <w:lang w:eastAsia="zh-CN"/>
        </w:rPr>
        <w:t>不</w:t>
      </w:r>
      <w:proofErr w:type="gramEnd"/>
      <w:r w:rsidRPr="009C11C4">
        <w:rPr>
          <w:rFonts w:ascii="宋体" w:eastAsia="宋体" w:hAnsi="宋体" w:cs="宋体" w:hint="eastAsia"/>
          <w:sz w:val="20"/>
          <w:lang w:eastAsia="zh-CN"/>
        </w:rPr>
        <w:t>诚信行为，</w:t>
      </w:r>
      <w:proofErr w:type="spellStart"/>
      <w:r w:rsidRPr="009C11C4">
        <w:rPr>
          <w:sz w:val="20"/>
          <w:lang w:eastAsia="zh-CN"/>
        </w:rPr>
        <w:t>OneRoyal</w:t>
      </w:r>
      <w:proofErr w:type="spellEnd"/>
      <w:r w:rsidRPr="009C11C4">
        <w:rPr>
          <w:sz w:val="20"/>
          <w:lang w:eastAsia="zh-CN"/>
        </w:rPr>
        <w:t xml:space="preserve"> </w:t>
      </w:r>
      <w:r w:rsidRPr="009C11C4">
        <w:rPr>
          <w:rFonts w:ascii="宋体" w:eastAsia="宋体" w:hAnsi="宋体" w:cs="宋体" w:hint="eastAsia"/>
          <w:sz w:val="20"/>
          <w:lang w:eastAsia="zh-CN"/>
        </w:rPr>
        <w:t>有权拒绝、扣留、取消或撤销该参与者所获得的任何款项，并且在必要时，取消该参与者的本促销活动的任何条款和条件，无论是暂时还是永久性地取消，或者终止该参与者的服务访问权限以及</w:t>
      </w:r>
      <w:r w:rsidRPr="009C11C4">
        <w:rPr>
          <w:sz w:val="20"/>
          <w:lang w:eastAsia="zh-CN"/>
        </w:rPr>
        <w:t>/</w:t>
      </w:r>
      <w:r w:rsidRPr="009C11C4">
        <w:rPr>
          <w:rFonts w:ascii="宋体" w:eastAsia="宋体" w:hAnsi="宋体" w:cs="宋体" w:hint="eastAsia"/>
          <w:sz w:val="20"/>
          <w:lang w:eastAsia="zh-CN"/>
        </w:rPr>
        <w:t>或封禁其账户。</w:t>
      </w:r>
    </w:p>
    <w:p w14:paraId="5EBE916C" w14:textId="77777777" w:rsidR="004F2345" w:rsidRDefault="004F2345">
      <w:pPr>
        <w:pStyle w:val="a3"/>
        <w:spacing w:before="11"/>
        <w:rPr>
          <w:sz w:val="19"/>
          <w:lang w:eastAsia="zh-CN"/>
        </w:rPr>
      </w:pPr>
    </w:p>
    <w:p w14:paraId="4FDDBCAB" w14:textId="77777777" w:rsidR="004F2345" w:rsidRPr="00336C1F" w:rsidRDefault="00000000">
      <w:pPr>
        <w:pStyle w:val="a4"/>
        <w:numPr>
          <w:ilvl w:val="1"/>
          <w:numId w:val="1"/>
        </w:numPr>
        <w:tabs>
          <w:tab w:val="left" w:pos="1192"/>
        </w:tabs>
        <w:spacing w:before="1"/>
        <w:ind w:right="582"/>
        <w:jc w:val="both"/>
        <w:rPr>
          <w:sz w:val="20"/>
        </w:rPr>
      </w:pPr>
      <w:proofErr w:type="spellStart"/>
      <w:r>
        <w:rPr>
          <w:sz w:val="20"/>
        </w:rPr>
        <w:t>OneRoyal</w:t>
      </w:r>
      <w:proofErr w:type="spellEnd"/>
      <w:r>
        <w:rPr>
          <w:sz w:val="20"/>
        </w:rPr>
        <w:t xml:space="preserve"> shall not be responsible for any technical malfunction of any communications network or any late, lost, incorrectly</w:t>
      </w:r>
      <w:r>
        <w:rPr>
          <w:spacing w:val="-27"/>
          <w:sz w:val="20"/>
        </w:rPr>
        <w:t xml:space="preserve"> </w:t>
      </w:r>
      <w:r>
        <w:rPr>
          <w:sz w:val="20"/>
        </w:rPr>
        <w:t>submitted,</w:t>
      </w:r>
      <w:r>
        <w:rPr>
          <w:spacing w:val="-28"/>
          <w:sz w:val="20"/>
        </w:rPr>
        <w:t xml:space="preserve"> </w:t>
      </w:r>
      <w:r>
        <w:rPr>
          <w:sz w:val="20"/>
        </w:rPr>
        <w:t>delayed,</w:t>
      </w:r>
      <w:r>
        <w:rPr>
          <w:spacing w:val="-28"/>
          <w:sz w:val="20"/>
        </w:rPr>
        <w:t xml:space="preserve"> </w:t>
      </w:r>
      <w:r>
        <w:rPr>
          <w:sz w:val="20"/>
        </w:rPr>
        <w:t>illegible,</w:t>
      </w:r>
      <w:r>
        <w:rPr>
          <w:spacing w:val="-28"/>
          <w:sz w:val="20"/>
        </w:rPr>
        <w:t xml:space="preserve"> </w:t>
      </w:r>
      <w:r>
        <w:rPr>
          <w:sz w:val="20"/>
        </w:rPr>
        <w:t>incomplete,</w:t>
      </w:r>
      <w:r>
        <w:rPr>
          <w:spacing w:val="-28"/>
          <w:sz w:val="20"/>
        </w:rPr>
        <w:t xml:space="preserve"> </w:t>
      </w:r>
      <w:r>
        <w:rPr>
          <w:sz w:val="20"/>
        </w:rPr>
        <w:t>corrupted,</w:t>
      </w:r>
      <w:r>
        <w:rPr>
          <w:spacing w:val="-28"/>
          <w:sz w:val="20"/>
        </w:rPr>
        <w:t xml:space="preserve"> </w:t>
      </w:r>
      <w:r>
        <w:rPr>
          <w:sz w:val="20"/>
        </w:rPr>
        <w:t>or</w:t>
      </w:r>
      <w:r>
        <w:rPr>
          <w:spacing w:val="-27"/>
          <w:sz w:val="20"/>
        </w:rPr>
        <w:t xml:space="preserve"> </w:t>
      </w:r>
      <w:r>
        <w:rPr>
          <w:sz w:val="20"/>
        </w:rPr>
        <w:t>misdirected</w:t>
      </w:r>
      <w:r>
        <w:rPr>
          <w:spacing w:val="-28"/>
          <w:sz w:val="20"/>
        </w:rPr>
        <w:t xml:space="preserve"> </w:t>
      </w:r>
      <w:r>
        <w:rPr>
          <w:sz w:val="20"/>
        </w:rPr>
        <w:t>entry</w:t>
      </w:r>
      <w:r>
        <w:rPr>
          <w:spacing w:val="-27"/>
          <w:sz w:val="20"/>
        </w:rPr>
        <w:t xml:space="preserve"> </w:t>
      </w:r>
      <w:r>
        <w:rPr>
          <w:sz w:val="20"/>
        </w:rPr>
        <w:t>whether</w:t>
      </w:r>
      <w:r>
        <w:rPr>
          <w:spacing w:val="-27"/>
          <w:sz w:val="20"/>
        </w:rPr>
        <w:t xml:space="preserve"> </w:t>
      </w:r>
      <w:r>
        <w:rPr>
          <w:sz w:val="20"/>
        </w:rPr>
        <w:t>due</w:t>
      </w:r>
      <w:r>
        <w:rPr>
          <w:spacing w:val="-27"/>
          <w:sz w:val="20"/>
        </w:rPr>
        <w:t xml:space="preserve"> </w:t>
      </w:r>
      <w:r>
        <w:rPr>
          <w:sz w:val="20"/>
        </w:rPr>
        <w:t>to</w:t>
      </w:r>
      <w:r>
        <w:rPr>
          <w:spacing w:val="-27"/>
          <w:sz w:val="20"/>
        </w:rPr>
        <w:t xml:space="preserve"> </w:t>
      </w:r>
      <w:r>
        <w:rPr>
          <w:sz w:val="20"/>
        </w:rPr>
        <w:t>error,</w:t>
      </w:r>
      <w:r>
        <w:rPr>
          <w:spacing w:val="-28"/>
          <w:sz w:val="20"/>
        </w:rPr>
        <w:t xml:space="preserve"> </w:t>
      </w:r>
      <w:r>
        <w:rPr>
          <w:sz w:val="20"/>
        </w:rPr>
        <w:t>transmission interruption, or</w:t>
      </w:r>
      <w:r>
        <w:rPr>
          <w:spacing w:val="-16"/>
          <w:sz w:val="20"/>
        </w:rPr>
        <w:t xml:space="preserve"> </w:t>
      </w:r>
      <w:r>
        <w:rPr>
          <w:sz w:val="20"/>
        </w:rPr>
        <w:t>otherwise.</w:t>
      </w:r>
    </w:p>
    <w:p w14:paraId="692E9CB2" w14:textId="58317C80" w:rsidR="00336C1F" w:rsidRDefault="00336C1F" w:rsidP="00336C1F">
      <w:pPr>
        <w:pStyle w:val="a4"/>
        <w:tabs>
          <w:tab w:val="left" w:pos="1192"/>
        </w:tabs>
        <w:spacing w:before="1"/>
        <w:ind w:right="582" w:firstLine="0"/>
        <w:jc w:val="both"/>
        <w:rPr>
          <w:rFonts w:hint="eastAsia"/>
          <w:sz w:val="20"/>
          <w:lang w:eastAsia="zh-CN"/>
        </w:rPr>
      </w:pPr>
      <w:proofErr w:type="spellStart"/>
      <w:r>
        <w:rPr>
          <w:sz w:val="20"/>
          <w:lang w:eastAsia="zh-CN"/>
        </w:rPr>
        <w:t>OneRoyal</w:t>
      </w:r>
      <w:proofErr w:type="spellEnd"/>
      <w:r w:rsidRPr="00336C1F">
        <w:rPr>
          <w:rFonts w:ascii="宋体" w:eastAsia="宋体" w:hAnsi="宋体" w:cs="宋体" w:hint="eastAsia"/>
          <w:sz w:val="20"/>
          <w:lang w:eastAsia="zh-CN"/>
        </w:rPr>
        <w:t>对任何通信网络的任何技术故障、任何延迟提交、丢失、错误提交、延误、无法辨认、不完整、损坏或错误导向的输入概不负责，无论这些情况是由于错误、传输中断还是其他原因造成的。</w:t>
      </w:r>
    </w:p>
    <w:p w14:paraId="089BBD32" w14:textId="77777777" w:rsidR="004F2345" w:rsidRDefault="004F2345">
      <w:pPr>
        <w:pStyle w:val="a3"/>
        <w:rPr>
          <w:lang w:eastAsia="zh-CN"/>
        </w:rPr>
      </w:pPr>
    </w:p>
    <w:p w14:paraId="59B5EF2B" w14:textId="77777777" w:rsidR="004F2345" w:rsidRDefault="00000000">
      <w:pPr>
        <w:pStyle w:val="a4"/>
        <w:numPr>
          <w:ilvl w:val="1"/>
          <w:numId w:val="1"/>
        </w:numPr>
        <w:tabs>
          <w:tab w:val="left" w:pos="1191"/>
          <w:tab w:val="left" w:pos="1192"/>
        </w:tabs>
        <w:rPr>
          <w:sz w:val="20"/>
        </w:rPr>
      </w:pPr>
      <w:bookmarkStart w:id="37" w:name="OLE_LINK39"/>
      <w:r>
        <w:rPr>
          <w:sz w:val="20"/>
        </w:rPr>
        <w:t>All</w:t>
      </w:r>
      <w:r>
        <w:rPr>
          <w:spacing w:val="-4"/>
          <w:sz w:val="20"/>
        </w:rPr>
        <w:t xml:space="preserve"> </w:t>
      </w:r>
      <w:r>
        <w:rPr>
          <w:sz w:val="20"/>
        </w:rPr>
        <w:t>disputes</w:t>
      </w:r>
      <w:r>
        <w:rPr>
          <w:spacing w:val="-4"/>
          <w:sz w:val="20"/>
        </w:rPr>
        <w:t xml:space="preserve"> </w:t>
      </w:r>
      <w:r>
        <w:rPr>
          <w:sz w:val="20"/>
        </w:rPr>
        <w:t>or</w:t>
      </w:r>
      <w:r>
        <w:rPr>
          <w:spacing w:val="-3"/>
          <w:sz w:val="20"/>
        </w:rPr>
        <w:t xml:space="preserve"> </w:t>
      </w:r>
      <w:r>
        <w:rPr>
          <w:sz w:val="20"/>
        </w:rPr>
        <w:t>situations</w:t>
      </w:r>
      <w:r>
        <w:rPr>
          <w:spacing w:val="-2"/>
          <w:sz w:val="20"/>
        </w:rPr>
        <w:t xml:space="preserve"> </w:t>
      </w:r>
      <w:r>
        <w:rPr>
          <w:sz w:val="20"/>
        </w:rPr>
        <w:t>not</w:t>
      </w:r>
      <w:r>
        <w:rPr>
          <w:spacing w:val="-1"/>
          <w:sz w:val="20"/>
        </w:rPr>
        <w:t xml:space="preserve"> </w:t>
      </w:r>
      <w:r>
        <w:rPr>
          <w:sz w:val="20"/>
        </w:rPr>
        <w:t>covered</w:t>
      </w:r>
      <w:r>
        <w:rPr>
          <w:spacing w:val="-4"/>
          <w:sz w:val="20"/>
        </w:rPr>
        <w:t xml:space="preserve"> </w:t>
      </w:r>
      <w:r>
        <w:rPr>
          <w:sz w:val="20"/>
        </w:rPr>
        <w:t>by</w:t>
      </w:r>
      <w:r>
        <w:rPr>
          <w:spacing w:val="-3"/>
          <w:sz w:val="20"/>
        </w:rPr>
        <w:t xml:space="preserve"> </w:t>
      </w:r>
      <w:r>
        <w:rPr>
          <w:sz w:val="20"/>
        </w:rPr>
        <w:t>these</w:t>
      </w:r>
      <w:r>
        <w:rPr>
          <w:spacing w:val="-1"/>
          <w:sz w:val="20"/>
        </w:rPr>
        <w:t xml:space="preserve"> </w:t>
      </w:r>
      <w:r>
        <w:rPr>
          <w:sz w:val="20"/>
        </w:rPr>
        <w:t>terms</w:t>
      </w:r>
      <w:r>
        <w:rPr>
          <w:spacing w:val="-4"/>
          <w:sz w:val="20"/>
        </w:rPr>
        <w:t xml:space="preserve"> </w:t>
      </w:r>
      <w:r>
        <w:rPr>
          <w:sz w:val="20"/>
        </w:rPr>
        <w:t>and</w:t>
      </w:r>
      <w:r>
        <w:rPr>
          <w:spacing w:val="-3"/>
          <w:sz w:val="20"/>
        </w:rPr>
        <w:t xml:space="preserve"> </w:t>
      </w:r>
      <w:r>
        <w:rPr>
          <w:sz w:val="20"/>
        </w:rPr>
        <w:t>conditions</w:t>
      </w:r>
      <w:r>
        <w:rPr>
          <w:spacing w:val="-4"/>
          <w:sz w:val="20"/>
        </w:rPr>
        <w:t xml:space="preserve"> </w:t>
      </w:r>
      <w:r>
        <w:rPr>
          <w:sz w:val="20"/>
        </w:rPr>
        <w:t>will</w:t>
      </w:r>
      <w:r>
        <w:rPr>
          <w:spacing w:val="-4"/>
          <w:sz w:val="20"/>
        </w:rPr>
        <w:t xml:space="preserve"> </w:t>
      </w:r>
      <w:r>
        <w:rPr>
          <w:sz w:val="20"/>
        </w:rPr>
        <w:t>be</w:t>
      </w:r>
      <w:r>
        <w:rPr>
          <w:spacing w:val="-1"/>
          <w:sz w:val="20"/>
        </w:rPr>
        <w:t xml:space="preserve"> </w:t>
      </w:r>
      <w:r>
        <w:rPr>
          <w:sz w:val="20"/>
        </w:rPr>
        <w:t>fairly</w:t>
      </w:r>
      <w:r>
        <w:rPr>
          <w:spacing w:val="-3"/>
          <w:sz w:val="20"/>
        </w:rPr>
        <w:t xml:space="preserve"> </w:t>
      </w:r>
      <w:r>
        <w:rPr>
          <w:sz w:val="20"/>
        </w:rPr>
        <w:t>resolved</w:t>
      </w:r>
      <w:r>
        <w:rPr>
          <w:spacing w:val="-3"/>
          <w:sz w:val="20"/>
        </w:rPr>
        <w:t xml:space="preserve"> </w:t>
      </w:r>
      <w:r>
        <w:rPr>
          <w:sz w:val="20"/>
        </w:rPr>
        <w:t>by</w:t>
      </w:r>
      <w:r>
        <w:rPr>
          <w:spacing w:val="-3"/>
          <w:sz w:val="20"/>
        </w:rPr>
        <w:t xml:space="preserve"> </w:t>
      </w:r>
      <w:proofErr w:type="spellStart"/>
      <w:r>
        <w:rPr>
          <w:sz w:val="20"/>
        </w:rPr>
        <w:t>OneRoyal</w:t>
      </w:r>
      <w:proofErr w:type="spellEnd"/>
      <w:r>
        <w:rPr>
          <w:spacing w:val="-1"/>
          <w:sz w:val="20"/>
        </w:rPr>
        <w:t xml:space="preserve"> </w:t>
      </w:r>
      <w:r>
        <w:rPr>
          <w:sz w:val="20"/>
        </w:rPr>
        <w:t>management</w:t>
      </w:r>
    </w:p>
    <w:p w14:paraId="33A533D1" w14:textId="77777777" w:rsidR="004F2345" w:rsidRDefault="00000000">
      <w:pPr>
        <w:pStyle w:val="a3"/>
        <w:ind w:left="1191"/>
        <w:rPr>
          <w:rFonts w:eastAsiaTheme="minorEastAsia"/>
          <w:lang w:eastAsia="zh-CN"/>
        </w:rPr>
      </w:pPr>
      <w:r>
        <w:t>to all concerned parties. Such a decision shall be final and binding to the Participant.</w:t>
      </w:r>
    </w:p>
    <w:p w14:paraId="0C407C10" w14:textId="0AB27A29" w:rsidR="00336C1F" w:rsidRPr="00336C1F" w:rsidRDefault="00336C1F">
      <w:pPr>
        <w:pStyle w:val="a3"/>
        <w:ind w:left="1191"/>
        <w:rPr>
          <w:rFonts w:eastAsiaTheme="minorEastAsia" w:hint="eastAsia"/>
          <w:lang w:eastAsia="zh-CN"/>
        </w:rPr>
      </w:pPr>
      <w:r w:rsidRPr="00336C1F">
        <w:rPr>
          <w:rFonts w:eastAsiaTheme="minorEastAsia"/>
          <w:lang w:eastAsia="zh-CN"/>
        </w:rPr>
        <w:t>本条款及条件未涵盖的所有争议或情况将由</w:t>
      </w:r>
      <w:r w:rsidRPr="00336C1F">
        <w:rPr>
          <w:rFonts w:eastAsiaTheme="minorEastAsia"/>
          <w:lang w:eastAsia="zh-CN"/>
        </w:rPr>
        <w:t xml:space="preserve"> </w:t>
      </w:r>
      <w:proofErr w:type="spellStart"/>
      <w:r w:rsidRPr="00336C1F">
        <w:rPr>
          <w:rFonts w:eastAsiaTheme="minorEastAsia"/>
          <w:lang w:eastAsia="zh-CN"/>
        </w:rPr>
        <w:t>OneRoyal</w:t>
      </w:r>
      <w:proofErr w:type="spellEnd"/>
      <w:r w:rsidRPr="00336C1F">
        <w:rPr>
          <w:rFonts w:eastAsiaTheme="minorEastAsia"/>
          <w:lang w:eastAsia="zh-CN"/>
        </w:rPr>
        <w:t xml:space="preserve"> </w:t>
      </w:r>
      <w:r w:rsidRPr="00336C1F">
        <w:rPr>
          <w:rFonts w:eastAsiaTheme="minorEastAsia"/>
          <w:lang w:eastAsia="zh-CN"/>
        </w:rPr>
        <w:t>管理层公平地交由相关各方解决。该决定将为参与者提供最终且具有约束力的效力。</w:t>
      </w:r>
    </w:p>
    <w:bookmarkEnd w:id="37"/>
    <w:p w14:paraId="63C1A1AE" w14:textId="77777777" w:rsidR="004F2345" w:rsidRDefault="004F2345">
      <w:pPr>
        <w:pStyle w:val="a3"/>
        <w:spacing w:before="11"/>
        <w:rPr>
          <w:sz w:val="19"/>
          <w:lang w:eastAsia="zh-CN"/>
        </w:rPr>
      </w:pPr>
    </w:p>
    <w:p w14:paraId="1664785D" w14:textId="77777777" w:rsidR="004F2345" w:rsidRPr="00336C1F" w:rsidRDefault="00000000">
      <w:pPr>
        <w:pStyle w:val="a4"/>
        <w:numPr>
          <w:ilvl w:val="1"/>
          <w:numId w:val="1"/>
        </w:numPr>
        <w:tabs>
          <w:tab w:val="left" w:pos="1192"/>
        </w:tabs>
        <w:spacing w:before="1"/>
        <w:ind w:right="584"/>
        <w:jc w:val="both"/>
        <w:rPr>
          <w:sz w:val="20"/>
        </w:rPr>
      </w:pPr>
      <w:r>
        <w:rPr>
          <w:sz w:val="20"/>
        </w:rPr>
        <w:t>These</w:t>
      </w:r>
      <w:r>
        <w:rPr>
          <w:spacing w:val="-8"/>
          <w:sz w:val="20"/>
        </w:rPr>
        <w:t xml:space="preserve"> </w:t>
      </w:r>
      <w:r>
        <w:rPr>
          <w:sz w:val="20"/>
        </w:rPr>
        <w:t>Terms</w:t>
      </w:r>
      <w:r>
        <w:rPr>
          <w:spacing w:val="-9"/>
          <w:sz w:val="20"/>
        </w:rPr>
        <w:t xml:space="preserve"> </w:t>
      </w:r>
      <w:r>
        <w:rPr>
          <w:sz w:val="20"/>
        </w:rPr>
        <w:t>&amp;</w:t>
      </w:r>
      <w:r>
        <w:rPr>
          <w:spacing w:val="-7"/>
          <w:sz w:val="20"/>
        </w:rPr>
        <w:t xml:space="preserve"> </w:t>
      </w:r>
      <w:r>
        <w:rPr>
          <w:sz w:val="20"/>
        </w:rPr>
        <w:t>Conditions</w:t>
      </w:r>
      <w:r>
        <w:rPr>
          <w:spacing w:val="-9"/>
          <w:sz w:val="20"/>
        </w:rPr>
        <w:t xml:space="preserve"> </w:t>
      </w:r>
      <w:r>
        <w:rPr>
          <w:sz w:val="20"/>
        </w:rPr>
        <w:t>are</w:t>
      </w:r>
      <w:r>
        <w:rPr>
          <w:spacing w:val="-6"/>
          <w:sz w:val="20"/>
        </w:rPr>
        <w:t xml:space="preserve"> </w:t>
      </w:r>
      <w:r>
        <w:rPr>
          <w:sz w:val="20"/>
        </w:rPr>
        <w:t>made</w:t>
      </w:r>
      <w:r>
        <w:rPr>
          <w:spacing w:val="-8"/>
          <w:sz w:val="20"/>
        </w:rPr>
        <w:t xml:space="preserve"> </w:t>
      </w:r>
      <w:r>
        <w:rPr>
          <w:sz w:val="20"/>
        </w:rPr>
        <w:t>in</w:t>
      </w:r>
      <w:r>
        <w:rPr>
          <w:spacing w:val="-8"/>
          <w:sz w:val="20"/>
        </w:rPr>
        <w:t xml:space="preserve"> </w:t>
      </w:r>
      <w:r>
        <w:rPr>
          <w:sz w:val="20"/>
        </w:rPr>
        <w:t>English.</w:t>
      </w:r>
      <w:r>
        <w:rPr>
          <w:spacing w:val="-9"/>
          <w:sz w:val="20"/>
        </w:rPr>
        <w:t xml:space="preserve"> </w:t>
      </w:r>
      <w:r>
        <w:rPr>
          <w:sz w:val="20"/>
        </w:rPr>
        <w:t>Any</w:t>
      </w:r>
      <w:r>
        <w:rPr>
          <w:spacing w:val="-8"/>
          <w:sz w:val="20"/>
        </w:rPr>
        <w:t xml:space="preserve"> </w:t>
      </w:r>
      <w:r>
        <w:rPr>
          <w:sz w:val="20"/>
        </w:rPr>
        <w:t>other</w:t>
      </w:r>
      <w:r>
        <w:rPr>
          <w:spacing w:val="-7"/>
          <w:sz w:val="20"/>
        </w:rPr>
        <w:t xml:space="preserve"> </w:t>
      </w:r>
      <w:r>
        <w:rPr>
          <w:sz w:val="20"/>
        </w:rPr>
        <w:t>language</w:t>
      </w:r>
      <w:r>
        <w:rPr>
          <w:spacing w:val="-8"/>
          <w:sz w:val="20"/>
        </w:rPr>
        <w:t xml:space="preserve"> </w:t>
      </w:r>
      <w:r>
        <w:rPr>
          <w:sz w:val="20"/>
        </w:rPr>
        <w:t>translation</w:t>
      </w:r>
      <w:r>
        <w:rPr>
          <w:spacing w:val="-8"/>
          <w:sz w:val="20"/>
        </w:rPr>
        <w:t xml:space="preserve"> </w:t>
      </w:r>
      <w:r>
        <w:rPr>
          <w:sz w:val="20"/>
        </w:rPr>
        <w:t>is</w:t>
      </w:r>
      <w:r>
        <w:rPr>
          <w:spacing w:val="-9"/>
          <w:sz w:val="20"/>
        </w:rPr>
        <w:t xml:space="preserve"> </w:t>
      </w:r>
      <w:r>
        <w:rPr>
          <w:sz w:val="20"/>
        </w:rPr>
        <w:t>provided</w:t>
      </w:r>
      <w:r>
        <w:rPr>
          <w:spacing w:val="-10"/>
          <w:sz w:val="20"/>
        </w:rPr>
        <w:t xml:space="preserve"> </w:t>
      </w:r>
      <w:r>
        <w:rPr>
          <w:sz w:val="20"/>
        </w:rPr>
        <w:t>as</w:t>
      </w:r>
      <w:r>
        <w:rPr>
          <w:spacing w:val="-9"/>
          <w:sz w:val="20"/>
        </w:rPr>
        <w:t xml:space="preserve"> </w:t>
      </w:r>
      <w:r>
        <w:rPr>
          <w:sz w:val="20"/>
        </w:rPr>
        <w:t>a</w:t>
      </w:r>
      <w:r>
        <w:rPr>
          <w:spacing w:val="-7"/>
          <w:sz w:val="20"/>
        </w:rPr>
        <w:t xml:space="preserve"> </w:t>
      </w:r>
      <w:r>
        <w:rPr>
          <w:sz w:val="20"/>
        </w:rPr>
        <w:t>reference</w:t>
      </w:r>
      <w:r>
        <w:rPr>
          <w:spacing w:val="-8"/>
          <w:sz w:val="20"/>
        </w:rPr>
        <w:t xml:space="preserve"> </w:t>
      </w:r>
      <w:r>
        <w:rPr>
          <w:sz w:val="20"/>
        </w:rPr>
        <w:t>only.</w:t>
      </w:r>
      <w:r>
        <w:rPr>
          <w:spacing w:val="-8"/>
          <w:sz w:val="20"/>
        </w:rPr>
        <w:t xml:space="preserve"> </w:t>
      </w:r>
      <w:r>
        <w:rPr>
          <w:sz w:val="20"/>
        </w:rPr>
        <w:t>In</w:t>
      </w:r>
      <w:r>
        <w:rPr>
          <w:spacing w:val="-8"/>
          <w:sz w:val="20"/>
        </w:rPr>
        <w:t xml:space="preserve"> </w:t>
      </w:r>
      <w:r>
        <w:rPr>
          <w:sz w:val="20"/>
        </w:rPr>
        <w:t>case of</w:t>
      </w:r>
      <w:r>
        <w:rPr>
          <w:spacing w:val="-7"/>
          <w:sz w:val="20"/>
        </w:rPr>
        <w:t xml:space="preserve"> </w:t>
      </w:r>
      <w:r>
        <w:rPr>
          <w:sz w:val="20"/>
        </w:rPr>
        <w:t>any</w:t>
      </w:r>
      <w:r>
        <w:rPr>
          <w:spacing w:val="-7"/>
          <w:sz w:val="20"/>
        </w:rPr>
        <w:t xml:space="preserve"> </w:t>
      </w:r>
      <w:r>
        <w:rPr>
          <w:sz w:val="20"/>
        </w:rPr>
        <w:t>inconsistency</w:t>
      </w:r>
      <w:r>
        <w:rPr>
          <w:spacing w:val="-7"/>
          <w:sz w:val="20"/>
        </w:rPr>
        <w:t xml:space="preserve"> </w:t>
      </w:r>
      <w:r>
        <w:rPr>
          <w:sz w:val="20"/>
        </w:rPr>
        <w:t>or</w:t>
      </w:r>
      <w:r>
        <w:rPr>
          <w:spacing w:val="-7"/>
          <w:sz w:val="20"/>
        </w:rPr>
        <w:t xml:space="preserve"> </w:t>
      </w:r>
      <w:r>
        <w:rPr>
          <w:sz w:val="20"/>
        </w:rPr>
        <w:t>discrepancy</w:t>
      </w:r>
      <w:r>
        <w:rPr>
          <w:spacing w:val="-7"/>
          <w:sz w:val="20"/>
        </w:rPr>
        <w:t xml:space="preserve"> </w:t>
      </w:r>
      <w:r>
        <w:rPr>
          <w:sz w:val="20"/>
        </w:rPr>
        <w:t>between</w:t>
      </w:r>
      <w:r>
        <w:rPr>
          <w:spacing w:val="-7"/>
          <w:sz w:val="20"/>
        </w:rPr>
        <w:t xml:space="preserve"> </w:t>
      </w:r>
      <w:r>
        <w:rPr>
          <w:sz w:val="20"/>
        </w:rPr>
        <w:t>the</w:t>
      </w:r>
      <w:r>
        <w:rPr>
          <w:spacing w:val="-7"/>
          <w:sz w:val="20"/>
        </w:rPr>
        <w:t xml:space="preserve"> </w:t>
      </w:r>
      <w:r>
        <w:rPr>
          <w:sz w:val="20"/>
        </w:rPr>
        <w:t>original</w:t>
      </w:r>
      <w:r>
        <w:rPr>
          <w:spacing w:val="-7"/>
          <w:sz w:val="20"/>
        </w:rPr>
        <w:t xml:space="preserve"> </w:t>
      </w:r>
      <w:r>
        <w:rPr>
          <w:sz w:val="20"/>
        </w:rPr>
        <w:t>English</w:t>
      </w:r>
      <w:r>
        <w:rPr>
          <w:spacing w:val="-7"/>
          <w:sz w:val="20"/>
        </w:rPr>
        <w:t xml:space="preserve"> </w:t>
      </w:r>
      <w:r>
        <w:rPr>
          <w:sz w:val="20"/>
        </w:rPr>
        <w:t>text</w:t>
      </w:r>
      <w:r>
        <w:rPr>
          <w:spacing w:val="-7"/>
          <w:sz w:val="20"/>
        </w:rPr>
        <w:t xml:space="preserve"> </w:t>
      </w:r>
      <w:r>
        <w:rPr>
          <w:sz w:val="20"/>
        </w:rPr>
        <w:t>and</w:t>
      </w:r>
      <w:r>
        <w:rPr>
          <w:spacing w:val="-7"/>
          <w:sz w:val="20"/>
        </w:rPr>
        <w:t xml:space="preserve"> </w:t>
      </w:r>
      <w:r>
        <w:rPr>
          <w:sz w:val="20"/>
        </w:rPr>
        <w:t>the</w:t>
      </w:r>
      <w:r>
        <w:rPr>
          <w:spacing w:val="-7"/>
          <w:sz w:val="20"/>
        </w:rPr>
        <w:t xml:space="preserve"> </w:t>
      </w:r>
      <w:r>
        <w:rPr>
          <w:sz w:val="20"/>
        </w:rPr>
        <w:t>translation</w:t>
      </w:r>
      <w:r>
        <w:rPr>
          <w:spacing w:val="-7"/>
          <w:sz w:val="20"/>
        </w:rPr>
        <w:t xml:space="preserve"> </w:t>
      </w:r>
      <w:r>
        <w:rPr>
          <w:sz w:val="20"/>
        </w:rPr>
        <w:t>into</w:t>
      </w:r>
      <w:r>
        <w:rPr>
          <w:spacing w:val="-7"/>
          <w:sz w:val="20"/>
        </w:rPr>
        <w:t xml:space="preserve"> </w:t>
      </w:r>
      <w:r>
        <w:rPr>
          <w:sz w:val="20"/>
        </w:rPr>
        <w:t>any</w:t>
      </w:r>
      <w:r>
        <w:rPr>
          <w:spacing w:val="-7"/>
          <w:sz w:val="20"/>
        </w:rPr>
        <w:t xml:space="preserve"> </w:t>
      </w:r>
      <w:r>
        <w:rPr>
          <w:sz w:val="20"/>
        </w:rPr>
        <w:t>other</w:t>
      </w:r>
      <w:r>
        <w:rPr>
          <w:spacing w:val="-7"/>
          <w:sz w:val="20"/>
        </w:rPr>
        <w:t xml:space="preserve"> </w:t>
      </w:r>
      <w:r>
        <w:rPr>
          <w:sz w:val="20"/>
        </w:rPr>
        <w:t>language,</w:t>
      </w:r>
      <w:r>
        <w:rPr>
          <w:spacing w:val="-8"/>
          <w:sz w:val="20"/>
        </w:rPr>
        <w:t xml:space="preserve"> </w:t>
      </w:r>
      <w:r>
        <w:rPr>
          <w:sz w:val="20"/>
        </w:rPr>
        <w:t>the English version shall</w:t>
      </w:r>
      <w:r>
        <w:rPr>
          <w:spacing w:val="-22"/>
          <w:sz w:val="20"/>
        </w:rPr>
        <w:t xml:space="preserve"> </w:t>
      </w:r>
      <w:r>
        <w:rPr>
          <w:sz w:val="20"/>
        </w:rPr>
        <w:t>prevail.</w:t>
      </w:r>
    </w:p>
    <w:p w14:paraId="19C7EDE9" w14:textId="485A14E8" w:rsidR="00336C1F" w:rsidRDefault="00336C1F" w:rsidP="00336C1F">
      <w:pPr>
        <w:pStyle w:val="a4"/>
        <w:tabs>
          <w:tab w:val="left" w:pos="1192"/>
        </w:tabs>
        <w:spacing w:before="1"/>
        <w:ind w:right="584" w:firstLine="0"/>
        <w:jc w:val="both"/>
        <w:rPr>
          <w:sz w:val="20"/>
          <w:lang w:eastAsia="zh-CN"/>
        </w:rPr>
      </w:pPr>
      <w:r w:rsidRPr="00336C1F">
        <w:rPr>
          <w:rFonts w:ascii="宋体" w:eastAsia="宋体" w:hAnsi="宋体" w:cs="宋体" w:hint="eastAsia"/>
          <w:sz w:val="20"/>
          <w:lang w:eastAsia="zh-CN"/>
        </w:rPr>
        <w:t>这些条款和条件是以英文制定的。其他语言的</w:t>
      </w:r>
      <w:proofErr w:type="gramStart"/>
      <w:r w:rsidRPr="00336C1F">
        <w:rPr>
          <w:rFonts w:ascii="宋体" w:eastAsia="宋体" w:hAnsi="宋体" w:cs="宋体" w:hint="eastAsia"/>
          <w:sz w:val="20"/>
          <w:lang w:eastAsia="zh-CN"/>
        </w:rPr>
        <w:t>翻译仅</w:t>
      </w:r>
      <w:proofErr w:type="gramEnd"/>
      <w:r w:rsidRPr="00336C1F">
        <w:rPr>
          <w:rFonts w:ascii="宋体" w:eastAsia="宋体" w:hAnsi="宋体" w:cs="宋体" w:hint="eastAsia"/>
          <w:sz w:val="20"/>
          <w:lang w:eastAsia="zh-CN"/>
        </w:rPr>
        <w:t>作为参考。如果原始的英文文本与任何其他语言的翻译之间存在任何不一致或差异，应以英文版本为准。</w:t>
      </w:r>
    </w:p>
    <w:p w14:paraId="276A4DB2" w14:textId="77777777" w:rsidR="004F2345" w:rsidRDefault="004F2345">
      <w:pPr>
        <w:pStyle w:val="a3"/>
        <w:rPr>
          <w:sz w:val="24"/>
          <w:lang w:eastAsia="zh-CN"/>
        </w:rPr>
      </w:pPr>
    </w:p>
    <w:p w14:paraId="34336B33" w14:textId="77777777" w:rsidR="004F2345" w:rsidRDefault="004F2345">
      <w:pPr>
        <w:pStyle w:val="a3"/>
        <w:spacing w:before="3"/>
        <w:rPr>
          <w:sz w:val="24"/>
          <w:lang w:eastAsia="zh-CN"/>
        </w:rPr>
      </w:pPr>
    </w:p>
    <w:p w14:paraId="33A44C95" w14:textId="70448F1D" w:rsidR="004F2345" w:rsidRPr="00336C1F" w:rsidRDefault="00000000">
      <w:pPr>
        <w:pStyle w:val="2"/>
        <w:tabs>
          <w:tab w:val="left" w:pos="471"/>
        </w:tabs>
        <w:ind w:left="111" w:firstLine="0"/>
        <w:rPr>
          <w:rFonts w:eastAsiaTheme="minorEastAsia" w:hint="eastAsia"/>
          <w:lang w:eastAsia="zh-CN"/>
        </w:rPr>
      </w:pPr>
      <w:r>
        <w:rPr>
          <w:w w:val="110"/>
        </w:rPr>
        <w:t>4</w:t>
      </w:r>
      <w:r>
        <w:rPr>
          <w:w w:val="110"/>
        </w:rPr>
        <w:tab/>
      </w:r>
      <w:bookmarkStart w:id="38" w:name="OLE_LINK40"/>
      <w:r>
        <w:rPr>
          <w:w w:val="110"/>
        </w:rPr>
        <w:t>TRADING</w:t>
      </w:r>
      <w:r>
        <w:rPr>
          <w:spacing w:val="-17"/>
          <w:w w:val="110"/>
        </w:rPr>
        <w:t xml:space="preserve"> </w:t>
      </w:r>
      <w:r>
        <w:rPr>
          <w:w w:val="110"/>
        </w:rPr>
        <w:t>TERMS</w:t>
      </w:r>
      <w:bookmarkEnd w:id="38"/>
      <w:r w:rsidR="00336C1F">
        <w:rPr>
          <w:rFonts w:eastAsiaTheme="minorEastAsia" w:hint="eastAsia"/>
          <w:w w:val="110"/>
          <w:lang w:eastAsia="zh-CN"/>
        </w:rPr>
        <w:t xml:space="preserve"> </w:t>
      </w:r>
      <w:r w:rsidR="00336C1F" w:rsidRPr="00336C1F">
        <w:rPr>
          <w:rFonts w:eastAsiaTheme="minorEastAsia"/>
          <w:w w:val="110"/>
          <w:lang w:eastAsia="zh-CN"/>
        </w:rPr>
        <w:t>交易条款</w:t>
      </w:r>
    </w:p>
    <w:p w14:paraId="3C559A2C" w14:textId="0D379DE5" w:rsidR="004F2345" w:rsidRDefault="00000000" w:rsidP="00336C1F">
      <w:pPr>
        <w:pStyle w:val="a3"/>
        <w:tabs>
          <w:tab w:val="left" w:pos="1191"/>
        </w:tabs>
        <w:spacing w:before="13"/>
        <w:ind w:left="471"/>
        <w:rPr>
          <w:rFonts w:eastAsiaTheme="minorEastAsia"/>
          <w:lang w:eastAsia="zh-CN"/>
        </w:rPr>
      </w:pPr>
      <w:r>
        <w:t>4.1</w:t>
      </w:r>
      <w:r>
        <w:tab/>
        <w:t>These</w:t>
      </w:r>
      <w:r>
        <w:rPr>
          <w:spacing w:val="-8"/>
        </w:rPr>
        <w:t xml:space="preserve"> </w:t>
      </w:r>
      <w:r>
        <w:t>Terms</w:t>
      </w:r>
      <w:r>
        <w:rPr>
          <w:spacing w:val="-9"/>
        </w:rPr>
        <w:t xml:space="preserve"> </w:t>
      </w:r>
      <w:r>
        <w:t>and</w:t>
      </w:r>
      <w:r>
        <w:rPr>
          <w:spacing w:val="-8"/>
        </w:rPr>
        <w:t xml:space="preserve"> </w:t>
      </w:r>
      <w:r>
        <w:t>conditions</w:t>
      </w:r>
      <w:r>
        <w:rPr>
          <w:spacing w:val="-9"/>
        </w:rPr>
        <w:t xml:space="preserve"> </w:t>
      </w:r>
      <w:r>
        <w:t>apply</w:t>
      </w:r>
      <w:r>
        <w:rPr>
          <w:spacing w:val="-8"/>
        </w:rPr>
        <w:t xml:space="preserve"> </w:t>
      </w:r>
      <w:r>
        <w:t>to</w:t>
      </w:r>
      <w:r>
        <w:rPr>
          <w:spacing w:val="-8"/>
        </w:rPr>
        <w:t xml:space="preserve"> </w:t>
      </w:r>
      <w:r>
        <w:t>the</w:t>
      </w:r>
      <w:r>
        <w:rPr>
          <w:spacing w:val="-8"/>
        </w:rPr>
        <w:t xml:space="preserve"> </w:t>
      </w:r>
      <w:r>
        <w:t>financial</w:t>
      </w:r>
      <w:r>
        <w:rPr>
          <w:spacing w:val="-9"/>
        </w:rPr>
        <w:t xml:space="preserve"> </w:t>
      </w:r>
      <w:r>
        <w:t>instruments</w:t>
      </w:r>
      <w:r>
        <w:rPr>
          <w:spacing w:val="-10"/>
        </w:rPr>
        <w:t xml:space="preserve"> </w:t>
      </w:r>
      <w:r>
        <w:t>available</w:t>
      </w:r>
      <w:r>
        <w:rPr>
          <w:spacing w:val="-8"/>
        </w:rPr>
        <w:t xml:space="preserve"> </w:t>
      </w:r>
      <w:r>
        <w:t>on</w:t>
      </w:r>
      <w:r>
        <w:rPr>
          <w:spacing w:val="-8"/>
        </w:rPr>
        <w:t xml:space="preserve"> </w:t>
      </w:r>
      <w:r>
        <w:t>MT4/5.</w:t>
      </w:r>
    </w:p>
    <w:p w14:paraId="081E4E08" w14:textId="20161FE6" w:rsidR="00336C1F" w:rsidRPr="00336C1F" w:rsidRDefault="00336C1F" w:rsidP="00336C1F">
      <w:pPr>
        <w:pStyle w:val="a3"/>
        <w:tabs>
          <w:tab w:val="left" w:pos="1191"/>
        </w:tabs>
        <w:spacing w:before="13"/>
        <w:ind w:left="471" w:firstLineChars="400" w:firstLine="800"/>
        <w:rPr>
          <w:rFonts w:eastAsiaTheme="minorEastAsia" w:hint="eastAsia"/>
          <w:lang w:eastAsia="zh-CN"/>
        </w:rPr>
      </w:pPr>
      <w:r w:rsidRPr="00336C1F">
        <w:rPr>
          <w:rFonts w:eastAsiaTheme="minorEastAsia"/>
          <w:lang w:eastAsia="zh-CN"/>
        </w:rPr>
        <w:t>这些条款和条件适用于在</w:t>
      </w:r>
      <w:r w:rsidRPr="00336C1F">
        <w:rPr>
          <w:rFonts w:eastAsiaTheme="minorEastAsia"/>
          <w:lang w:eastAsia="zh-CN"/>
        </w:rPr>
        <w:t xml:space="preserve"> MT4/5 </w:t>
      </w:r>
      <w:r w:rsidRPr="00336C1F">
        <w:rPr>
          <w:rFonts w:eastAsiaTheme="minorEastAsia"/>
          <w:lang w:eastAsia="zh-CN"/>
        </w:rPr>
        <w:t>平台上提供的金融工具。</w:t>
      </w:r>
    </w:p>
    <w:p w14:paraId="4918E7C9" w14:textId="6D46D60F" w:rsidR="004F2345" w:rsidRPr="00336C1F" w:rsidRDefault="00FB14CB">
      <w:pPr>
        <w:pStyle w:val="a3"/>
        <w:spacing w:before="3"/>
        <w:rPr>
          <w:rFonts w:eastAsiaTheme="minorEastAsia" w:hint="eastAsia"/>
          <w:sz w:val="28"/>
          <w:lang w:eastAsia="zh-CN"/>
        </w:rPr>
      </w:pPr>
      <w:r>
        <w:rPr>
          <w:noProof/>
        </w:rPr>
        <mc:AlternateContent>
          <mc:Choice Requires="wps">
            <w:drawing>
              <wp:anchor distT="0" distB="0" distL="0" distR="0" simplePos="0" relativeHeight="251657728" behindDoc="0" locked="0" layoutInCell="1" allowOverlap="1" wp14:anchorId="7A6A63D3" wp14:editId="7EC1D64A">
                <wp:simplePos x="0" y="0"/>
                <wp:positionH relativeFrom="page">
                  <wp:posOffset>514985</wp:posOffset>
                </wp:positionH>
                <wp:positionV relativeFrom="paragraph">
                  <wp:posOffset>247650</wp:posOffset>
                </wp:positionV>
                <wp:extent cx="1829435" cy="0"/>
                <wp:effectExtent l="10160" t="11430" r="8255" b="7620"/>
                <wp:wrapTopAndBottom/>
                <wp:docPr id="37375193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29DFB3"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55pt,19.5pt" to="184.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JquwEAAGEDAAAOAAAAZHJzL2Uyb0RvYy54bWysU01v2zAMvQ/YfxB0X+xkW9cKcXpI1l26&#10;LUDbH8BIsi1MFgVRiZ1/P0n5aLHdhvkgkCL59PhIL++nwbKDDmTQNXw+qznTTqIyrmv4y/PDh1vO&#10;KIJTYNHphh818fvV+3fL0Qu9wB6t0oElEEdi9A3vY/Siqkj2egCaodcuBVsMA8Tkhq5SAcaEPthq&#10;Udc31YhB+YBSE6XbzSnIVwW/bbWMP9uWdGS24YlbLGco5y6f1WoJogvgeyPPNOAfWAxgXHr0CrWB&#10;CGwfzF9Qg5EBCds4kzhU2LZG6tJD6mZe/9HNUw9el16SOOSvMtH/g5U/Dmu3DZm6nNyTf0T5i5jD&#10;dQ+u04XA89Gnwc2zVNXoSVxLskN+G9hu/I4q5cA+YlFhasOQIVN/bCpiH69i6ykymS7nt4u7Tx8/&#10;cyYvsQrEpdAHit80DiwbDbfGZR1AwOGRYiYC4pKSrx0+GGvLLK1jY8O/3CzqUkBojcrBnEah261t&#10;YAfI21C+0lWKvE3LyBug/pRXQqc9Cbh3qrzSa1Bfz3YEY092YmXdWaUsTN5CEjtUx224qJfmWOif&#10;dy4vylu/VL/+GavfAAAA//8DAFBLAwQUAAYACAAAACEABqlgJ9wAAAAIAQAADwAAAGRycy9kb3du&#10;cmV2LnhtbEyPQU+DQBCF7yb+h82YeLMLNEFKWRq1etTG1njewpQlsrOE3QL66x3jQY/z3sub7xWb&#10;2XZixMG3jhTEiwgEUuXqlhoFb4enmwyED5pq3TlCBZ/oYVNeXhQ6r91ErzjuQyO4hHyuFZgQ+lxK&#10;Xxm02i9cj8TeyQ1WBz6HRtaDnrjcdjKJolRa3RJ/MLrHB4PVx/5sFXylk9nKx5fbnXmX99nu+TAm&#10;uFXq+mq+W4MIOIe/MPzgMzqUzHR0Z6q96BRkccxJBcsVT2J/ma4SEMdfQZaF/D+g/AYAAP//AwBQ&#10;SwECLQAUAAYACAAAACEAtoM4kv4AAADhAQAAEwAAAAAAAAAAAAAAAAAAAAAAW0NvbnRlbnRfVHlw&#10;ZXNdLnhtbFBLAQItABQABgAIAAAAIQA4/SH/1gAAAJQBAAALAAAAAAAAAAAAAAAAAC8BAABfcmVs&#10;cy8ucmVsc1BLAQItABQABgAIAAAAIQBEBhJquwEAAGEDAAAOAAAAAAAAAAAAAAAAAC4CAABkcnMv&#10;ZTJvRG9jLnhtbFBLAQItABQABgAIAAAAIQAGqWAn3AAAAAgBAAAPAAAAAAAAAAAAAAAAABUEAABk&#10;cnMvZG93bnJldi54bWxQSwUGAAAAAAQABADzAAAAHgUAAAAA&#10;" strokeweight=".6pt">
                <w10:wrap type="topAndBottom" anchorx="page"/>
              </v:line>
            </w:pict>
          </mc:Fallback>
        </mc:AlternateContent>
      </w:r>
    </w:p>
    <w:p w14:paraId="719D0AB9" w14:textId="77777777" w:rsidR="00336C1F" w:rsidRDefault="00000000" w:rsidP="00336C1F">
      <w:pPr>
        <w:pStyle w:val="a3"/>
        <w:spacing w:before="114"/>
        <w:ind w:left="111"/>
        <w:rPr>
          <w:rFonts w:ascii="Trebuchet MS" w:eastAsiaTheme="minorEastAsia"/>
          <w:lang w:eastAsia="zh-CN"/>
        </w:rPr>
      </w:pPr>
      <w:bookmarkStart w:id="39" w:name="_bookmark0"/>
      <w:bookmarkStart w:id="40" w:name="OLE_LINK41"/>
      <w:bookmarkEnd w:id="39"/>
      <w:proofErr w:type="spellStart"/>
      <w:r>
        <w:rPr>
          <w:rFonts w:ascii="Trebuchet MS"/>
          <w:position w:val="7"/>
          <w:sz w:val="12"/>
        </w:rPr>
        <w:t>i</w:t>
      </w:r>
      <w:proofErr w:type="spellEnd"/>
      <w:r>
        <w:rPr>
          <w:rFonts w:ascii="Trebuchet MS"/>
          <w:position w:val="7"/>
          <w:sz w:val="12"/>
        </w:rPr>
        <w:t xml:space="preserve"> </w:t>
      </w:r>
      <w:r>
        <w:rPr>
          <w:rFonts w:ascii="Trebuchet MS"/>
        </w:rPr>
        <w:t>DCT Deposit Currency of the Trading account.</w:t>
      </w:r>
      <w:bookmarkEnd w:id="40"/>
    </w:p>
    <w:p w14:paraId="69934B0B" w14:textId="26825900" w:rsidR="00336C1F" w:rsidRPr="00336C1F" w:rsidRDefault="00336C1F" w:rsidP="00336C1F">
      <w:pPr>
        <w:pStyle w:val="a3"/>
        <w:spacing w:before="114"/>
        <w:ind w:left="111"/>
        <w:rPr>
          <w:rFonts w:ascii="Trebuchet MS"/>
        </w:rPr>
      </w:pPr>
      <w:r w:rsidRPr="00336C1F">
        <w:rPr>
          <w:rFonts w:ascii="Trebuchet MS"/>
          <w:position w:val="7"/>
          <w:sz w:val="12"/>
        </w:rPr>
        <w:t xml:space="preserve"> </w:t>
      </w:r>
      <w:proofErr w:type="spellStart"/>
      <w:r w:rsidRPr="00336C1F">
        <w:rPr>
          <w:rFonts w:ascii="Trebuchet MS"/>
        </w:rPr>
        <w:t>i</w:t>
      </w:r>
      <w:proofErr w:type="spellEnd"/>
      <w:r w:rsidRPr="00336C1F">
        <w:rPr>
          <w:rFonts w:ascii="Trebuchet MS"/>
        </w:rPr>
        <w:t xml:space="preserve"> </w:t>
      </w:r>
      <w:proofErr w:type="spellStart"/>
      <w:r w:rsidRPr="00336C1F">
        <w:rPr>
          <w:rFonts w:ascii="Trebuchet MS"/>
        </w:rPr>
        <w:t>DCT</w:t>
      </w:r>
      <w:r w:rsidRPr="00336C1F">
        <w:rPr>
          <w:rFonts w:ascii="宋体" w:eastAsia="宋体" w:hAnsi="宋体" w:cs="宋体" w:hint="eastAsia"/>
        </w:rPr>
        <w:t>交易账户的存款货币</w:t>
      </w:r>
      <w:proofErr w:type="spellEnd"/>
    </w:p>
    <w:p w14:paraId="5B80E1FC" w14:textId="52B2E280" w:rsidR="004F2345" w:rsidRDefault="004F2345">
      <w:pPr>
        <w:pStyle w:val="a3"/>
        <w:spacing w:before="114"/>
        <w:ind w:left="111"/>
        <w:rPr>
          <w:rFonts w:ascii="Trebuchet MS"/>
        </w:rPr>
      </w:pPr>
    </w:p>
    <w:sectPr w:rsidR="004F2345">
      <w:headerReference w:type="default" r:id="rId8"/>
      <w:footerReference w:type="default" r:id="rId9"/>
      <w:pgSz w:w="12240" w:h="15840"/>
      <w:pgMar w:top="1560" w:right="320" w:bottom="1660" w:left="700" w:header="1051" w:footer="14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7F991" w14:textId="77777777" w:rsidR="005C4E81" w:rsidRDefault="005C4E81">
      <w:r>
        <w:separator/>
      </w:r>
    </w:p>
  </w:endnote>
  <w:endnote w:type="continuationSeparator" w:id="0">
    <w:p w14:paraId="672273C7" w14:textId="77777777" w:rsidR="005C4E81" w:rsidRDefault="005C4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altName w:val="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DCEB" w14:textId="55922FC5" w:rsidR="004F2345" w:rsidRDefault="00FB14CB">
    <w:pPr>
      <w:pStyle w:val="a3"/>
      <w:spacing w:line="14" w:lineRule="auto"/>
    </w:pPr>
    <w:r>
      <w:rPr>
        <w:noProof/>
      </w:rPr>
      <mc:AlternateContent>
        <mc:Choice Requires="wps">
          <w:drawing>
            <wp:anchor distT="0" distB="0" distL="114300" distR="114300" simplePos="0" relativeHeight="503310920" behindDoc="1" locked="0" layoutInCell="1" allowOverlap="1" wp14:anchorId="13E943F8" wp14:editId="064664B5">
              <wp:simplePos x="0" y="0"/>
              <wp:positionH relativeFrom="page">
                <wp:posOffset>611505</wp:posOffset>
              </wp:positionH>
              <wp:positionV relativeFrom="page">
                <wp:posOffset>8952230</wp:posOffset>
              </wp:positionV>
              <wp:extent cx="6449060" cy="0"/>
              <wp:effectExtent l="11430" t="8255" r="6985" b="10795"/>
              <wp:wrapNone/>
              <wp:docPr id="139969244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060" cy="0"/>
                      </a:xfrm>
                      <a:prstGeom prst="line">
                        <a:avLst/>
                      </a:prstGeom>
                      <a:noFill/>
                      <a:ln w="6350">
                        <a:solidFill>
                          <a:srgbClr val="FBC00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50BDFE" id="Line 3" o:spid="_x0000_s1026" style="position:absolute;z-index:-5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15pt,704.9pt" to="555.95pt,7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oQvAEAAGEDAAAOAAAAZHJzL2Uyb0RvYy54bWysU8Fu2zAMvQ/YPwi6N3baLliNOAWWLLt0&#10;W4B2H8BIsi1MFgVRiZ2/nyQnadHdhl0IUSSfHh+p5ePYG3ZUnjTams9nJWfKCpTatjX/9bK9+cwZ&#10;BbASDFpV85Mi/rj6+GE5uErdYodGKs8iiKVqcDXvQnBVUZDoVA80Q6dsDDboewjR9W0hPQwRvTfF&#10;bVkuigG9dB6FIoq3mynIVxm/aZQIP5uGVGCm5pFbyNZnu0+2WC2haj24ToszDfgHFj1oGx+9Qm0g&#10;ADt4/RdUr4VHwibMBPYFNo0WKvcQu5mX77p57sCp3EsUh9xVJvp/sOLHcW13PlEXo312Tyh+E7O4&#10;7sC2KhN4Obk4uHmSqhgcVdeS5JDbebYfvqOMOXAImFUYG98nyNgfG7PYp6vYagxMxMvF/f1DuYgz&#10;EZdYAdWl0HkK3xT2LB1qbrRNOkAFxycKiQhUl5R0bXGrjcmzNJYNEfzuU5kLCI2WKZjSyLf7tfHs&#10;CHEbtl/WZTl1FSNv0xLyBqib8nJo2hOPByvzK50C+fV8DqDNdI6sjD2rlIRJW0jVHuVp5y/qxTlm&#10;+uedS4vy1s/Vrz9j9QcAAP//AwBQSwMEFAAGAAgAAAAhAH3FQSncAAAADQEAAA8AAABkcnMvZG93&#10;bnJldi54bWxMj0FPwzAMhe9I/IfISNyYC0wVLU0nhASXHSY2BNe08dqyxqmabC3/Hu+AwDc/Pz1/&#10;r1jNrlcnGkPnWcPtIgFFXHvbcaPhffdy8wAqRMPW9J5JwzcFWJWXF4XJrZ/4jU7b2CgJ4ZAbDW2M&#10;Q44Y6pacCQs/EMtt70dnoqxjg3Y0k4S7Hu+SJEVnOpYPrRnouaX6sD06DVjVa/sx1AfEKXWfm/j1&#10;ut7vtL6+mp8eQUWa458ZzviCDqUwVf7INqheQ5bei1P0ZZJJh7NDJgNV/WpYFvi/RfkDAAD//wMA&#10;UEsBAi0AFAAGAAgAAAAhALaDOJL+AAAA4QEAABMAAAAAAAAAAAAAAAAAAAAAAFtDb250ZW50X1R5&#10;cGVzXS54bWxQSwECLQAUAAYACAAAACEAOP0h/9YAAACUAQAACwAAAAAAAAAAAAAAAAAvAQAAX3Jl&#10;bHMvLnJlbHNQSwECLQAUAAYACAAAACEALEVaELwBAABhAwAADgAAAAAAAAAAAAAAAAAuAgAAZHJz&#10;L2Uyb0RvYy54bWxQSwECLQAUAAYACAAAACEAfcVBKdwAAAANAQAADwAAAAAAAAAAAAAAAAAWBAAA&#10;ZHJzL2Rvd25yZXYueG1sUEsFBgAAAAAEAAQA8wAAAB8FAAAAAA==&#10;" strokecolor="#fbc001" strokeweight=".5pt">
              <w10:wrap anchorx="page" anchory="page"/>
            </v:line>
          </w:pict>
        </mc:Fallback>
      </mc:AlternateContent>
    </w:r>
    <w:r>
      <w:rPr>
        <w:noProof/>
      </w:rPr>
      <mc:AlternateContent>
        <mc:Choice Requires="wps">
          <w:drawing>
            <wp:anchor distT="0" distB="0" distL="114300" distR="114300" simplePos="0" relativeHeight="503310944" behindDoc="1" locked="0" layoutInCell="1" allowOverlap="1" wp14:anchorId="76E148CC" wp14:editId="16F03D28">
              <wp:simplePos x="0" y="0"/>
              <wp:positionH relativeFrom="page">
                <wp:posOffset>1720215</wp:posOffset>
              </wp:positionH>
              <wp:positionV relativeFrom="page">
                <wp:posOffset>9126855</wp:posOffset>
              </wp:positionV>
              <wp:extent cx="4272280" cy="358140"/>
              <wp:effectExtent l="0" t="1905" r="0" b="1905"/>
              <wp:wrapNone/>
              <wp:docPr id="1267548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2280"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84BFC" w14:textId="77777777" w:rsidR="004F2345" w:rsidRDefault="00000000">
                          <w:pPr>
                            <w:spacing w:before="19" w:line="290" w:lineRule="auto"/>
                            <w:ind w:left="178" w:hanging="159"/>
                            <w:rPr>
                              <w:rFonts w:ascii="Trebuchet MS" w:hAnsi="Trebuchet MS"/>
                              <w:b/>
                              <w:sz w:val="20"/>
                            </w:rPr>
                          </w:pPr>
                          <w:r>
                            <w:rPr>
                              <w:rFonts w:ascii="Trebuchet MS" w:hAnsi="Trebuchet MS"/>
                              <w:b/>
                              <w:sz w:val="20"/>
                            </w:rPr>
                            <w:t>Royal</w:t>
                          </w:r>
                          <w:r>
                            <w:rPr>
                              <w:rFonts w:ascii="Trebuchet MS" w:hAnsi="Trebuchet MS"/>
                              <w:b/>
                              <w:spacing w:val="-39"/>
                              <w:sz w:val="20"/>
                            </w:rPr>
                            <w:t xml:space="preserve"> </w:t>
                          </w:r>
                          <w:r>
                            <w:rPr>
                              <w:rFonts w:ascii="Trebuchet MS" w:hAnsi="Trebuchet MS"/>
                              <w:b/>
                              <w:sz w:val="20"/>
                            </w:rPr>
                            <w:t>ETP</w:t>
                          </w:r>
                          <w:r>
                            <w:rPr>
                              <w:rFonts w:ascii="Trebuchet MS" w:hAnsi="Trebuchet MS"/>
                              <w:b/>
                              <w:spacing w:val="-40"/>
                              <w:sz w:val="20"/>
                            </w:rPr>
                            <w:t xml:space="preserve"> </w:t>
                          </w:r>
                          <w:r>
                            <w:rPr>
                              <w:rFonts w:ascii="Trebuchet MS" w:hAnsi="Trebuchet MS"/>
                              <w:b/>
                              <w:sz w:val="20"/>
                            </w:rPr>
                            <w:t>LLC</w:t>
                          </w:r>
                          <w:r>
                            <w:rPr>
                              <w:rFonts w:ascii="Trebuchet MS" w:hAnsi="Trebuchet MS"/>
                              <w:b/>
                              <w:spacing w:val="-17"/>
                              <w:sz w:val="20"/>
                            </w:rPr>
                            <w:t xml:space="preserve"> </w:t>
                          </w:r>
                          <w:r>
                            <w:rPr>
                              <w:rFonts w:ascii="Trebuchet MS" w:hAnsi="Trebuchet MS"/>
                              <w:color w:val="FFC000"/>
                              <w:sz w:val="20"/>
                            </w:rPr>
                            <w:t>•</w:t>
                          </w:r>
                          <w:r>
                            <w:rPr>
                              <w:rFonts w:ascii="Trebuchet MS" w:hAnsi="Trebuchet MS"/>
                              <w:color w:val="FFC000"/>
                              <w:spacing w:val="-40"/>
                              <w:sz w:val="20"/>
                            </w:rPr>
                            <w:t xml:space="preserve"> </w:t>
                          </w:r>
                          <w:r>
                            <w:rPr>
                              <w:rFonts w:ascii="Trebuchet MS" w:hAnsi="Trebuchet MS"/>
                              <w:sz w:val="20"/>
                            </w:rPr>
                            <w:t>Suite</w:t>
                          </w:r>
                          <w:r>
                            <w:rPr>
                              <w:rFonts w:ascii="Trebuchet MS" w:hAnsi="Trebuchet MS"/>
                              <w:spacing w:val="-38"/>
                              <w:sz w:val="20"/>
                            </w:rPr>
                            <w:t xml:space="preserve"> </w:t>
                          </w:r>
                          <w:r>
                            <w:rPr>
                              <w:rFonts w:ascii="Trebuchet MS" w:hAnsi="Trebuchet MS"/>
                              <w:sz w:val="20"/>
                            </w:rPr>
                            <w:t>305,</w:t>
                          </w:r>
                          <w:r>
                            <w:rPr>
                              <w:rFonts w:ascii="Trebuchet MS" w:hAnsi="Trebuchet MS"/>
                              <w:spacing w:val="-40"/>
                              <w:sz w:val="20"/>
                            </w:rPr>
                            <w:t xml:space="preserve"> </w:t>
                          </w:r>
                          <w:r>
                            <w:rPr>
                              <w:rFonts w:ascii="Trebuchet MS" w:hAnsi="Trebuchet MS"/>
                              <w:sz w:val="20"/>
                            </w:rPr>
                            <w:t>Griffith</w:t>
                          </w:r>
                          <w:r>
                            <w:rPr>
                              <w:rFonts w:ascii="Trebuchet MS" w:hAnsi="Trebuchet MS"/>
                              <w:spacing w:val="-39"/>
                              <w:sz w:val="20"/>
                            </w:rPr>
                            <w:t xml:space="preserve"> </w:t>
                          </w:r>
                          <w:r>
                            <w:rPr>
                              <w:rFonts w:ascii="Trebuchet MS" w:hAnsi="Trebuchet MS"/>
                              <w:sz w:val="20"/>
                            </w:rPr>
                            <w:t>Corporate</w:t>
                          </w:r>
                          <w:r>
                            <w:rPr>
                              <w:rFonts w:ascii="Trebuchet MS" w:hAnsi="Trebuchet MS"/>
                              <w:spacing w:val="-40"/>
                              <w:sz w:val="20"/>
                            </w:rPr>
                            <w:t xml:space="preserve"> </w:t>
                          </w:r>
                          <w:r>
                            <w:rPr>
                              <w:rFonts w:ascii="Trebuchet MS" w:hAnsi="Trebuchet MS"/>
                              <w:sz w:val="20"/>
                            </w:rPr>
                            <w:t>Centre,</w:t>
                          </w:r>
                          <w:r>
                            <w:rPr>
                              <w:rFonts w:ascii="Trebuchet MS" w:hAnsi="Trebuchet MS"/>
                              <w:spacing w:val="-40"/>
                              <w:sz w:val="20"/>
                            </w:rPr>
                            <w:t xml:space="preserve"> </w:t>
                          </w:r>
                          <w:proofErr w:type="spellStart"/>
                          <w:r>
                            <w:rPr>
                              <w:rFonts w:ascii="Trebuchet MS" w:hAnsi="Trebuchet MS"/>
                              <w:sz w:val="20"/>
                            </w:rPr>
                            <w:t>Beachmont</w:t>
                          </w:r>
                          <w:proofErr w:type="spellEnd"/>
                          <w:r>
                            <w:rPr>
                              <w:rFonts w:ascii="Trebuchet MS" w:hAnsi="Trebuchet MS"/>
                              <w:sz w:val="20"/>
                            </w:rPr>
                            <w:t>,</w:t>
                          </w:r>
                          <w:r>
                            <w:rPr>
                              <w:rFonts w:ascii="Trebuchet MS" w:hAnsi="Trebuchet MS"/>
                              <w:spacing w:val="-40"/>
                              <w:sz w:val="20"/>
                            </w:rPr>
                            <w:t xml:space="preserve"> </w:t>
                          </w:r>
                          <w:r>
                            <w:rPr>
                              <w:rFonts w:ascii="Trebuchet MS" w:hAnsi="Trebuchet MS"/>
                              <w:sz w:val="20"/>
                            </w:rPr>
                            <w:t>Kingstown, Saint</w:t>
                          </w:r>
                          <w:r>
                            <w:rPr>
                              <w:rFonts w:ascii="Trebuchet MS" w:hAnsi="Trebuchet MS"/>
                              <w:spacing w:val="-35"/>
                              <w:sz w:val="20"/>
                            </w:rPr>
                            <w:t xml:space="preserve"> </w:t>
                          </w:r>
                          <w:r>
                            <w:rPr>
                              <w:rFonts w:ascii="Trebuchet MS" w:hAnsi="Trebuchet MS"/>
                              <w:sz w:val="20"/>
                            </w:rPr>
                            <w:t>Vincent</w:t>
                          </w:r>
                          <w:r>
                            <w:rPr>
                              <w:rFonts w:ascii="Trebuchet MS" w:hAnsi="Trebuchet MS"/>
                              <w:spacing w:val="-35"/>
                              <w:sz w:val="20"/>
                            </w:rPr>
                            <w:t xml:space="preserve"> </w:t>
                          </w:r>
                          <w:r>
                            <w:rPr>
                              <w:rFonts w:ascii="Trebuchet MS" w:hAnsi="Trebuchet MS"/>
                              <w:sz w:val="20"/>
                            </w:rPr>
                            <w:t>and</w:t>
                          </w:r>
                          <w:r>
                            <w:rPr>
                              <w:rFonts w:ascii="Trebuchet MS" w:hAnsi="Trebuchet MS"/>
                              <w:spacing w:val="-35"/>
                              <w:sz w:val="20"/>
                            </w:rPr>
                            <w:t xml:space="preserve"> </w:t>
                          </w:r>
                          <w:r>
                            <w:rPr>
                              <w:rFonts w:ascii="Trebuchet MS" w:hAnsi="Trebuchet MS"/>
                              <w:sz w:val="20"/>
                            </w:rPr>
                            <w:t>the</w:t>
                          </w:r>
                          <w:r>
                            <w:rPr>
                              <w:rFonts w:ascii="Trebuchet MS" w:hAnsi="Trebuchet MS"/>
                              <w:spacing w:val="-35"/>
                              <w:sz w:val="20"/>
                            </w:rPr>
                            <w:t xml:space="preserve"> </w:t>
                          </w:r>
                          <w:r>
                            <w:rPr>
                              <w:rFonts w:ascii="Trebuchet MS" w:hAnsi="Trebuchet MS"/>
                              <w:sz w:val="20"/>
                            </w:rPr>
                            <w:t>Grenadines</w:t>
                          </w:r>
                          <w:r>
                            <w:rPr>
                              <w:rFonts w:ascii="Trebuchet MS" w:hAnsi="Trebuchet MS"/>
                              <w:spacing w:val="-7"/>
                              <w:sz w:val="20"/>
                            </w:rPr>
                            <w:t xml:space="preserve"> </w:t>
                          </w:r>
                          <w:r>
                            <w:rPr>
                              <w:rFonts w:ascii="Trebuchet MS" w:hAnsi="Trebuchet MS"/>
                              <w:color w:val="FFC000"/>
                              <w:sz w:val="20"/>
                            </w:rPr>
                            <w:t>•</w:t>
                          </w:r>
                          <w:r>
                            <w:rPr>
                              <w:rFonts w:ascii="Trebuchet MS" w:hAnsi="Trebuchet MS"/>
                              <w:color w:val="FFC000"/>
                              <w:spacing w:val="-35"/>
                              <w:sz w:val="20"/>
                            </w:rPr>
                            <w:t xml:space="preserve"> </w:t>
                          </w:r>
                          <w:r>
                            <w:rPr>
                              <w:rFonts w:ascii="Trebuchet MS" w:hAnsi="Trebuchet MS"/>
                              <w:b/>
                              <w:sz w:val="20"/>
                            </w:rPr>
                            <w:t>+1</w:t>
                          </w:r>
                          <w:r>
                            <w:rPr>
                              <w:rFonts w:ascii="Trebuchet MS" w:hAnsi="Trebuchet MS"/>
                              <w:b/>
                              <w:spacing w:val="-36"/>
                              <w:sz w:val="20"/>
                            </w:rPr>
                            <w:t xml:space="preserve"> </w:t>
                          </w:r>
                          <w:r>
                            <w:rPr>
                              <w:rFonts w:ascii="Trebuchet MS" w:hAnsi="Trebuchet MS"/>
                              <w:b/>
                              <w:sz w:val="20"/>
                            </w:rPr>
                            <w:t>(844)</w:t>
                          </w:r>
                          <w:r>
                            <w:rPr>
                              <w:rFonts w:ascii="Trebuchet MS" w:hAnsi="Trebuchet MS"/>
                              <w:b/>
                              <w:spacing w:val="-34"/>
                              <w:sz w:val="20"/>
                            </w:rPr>
                            <w:t xml:space="preserve"> </w:t>
                          </w:r>
                          <w:r>
                            <w:rPr>
                              <w:rFonts w:ascii="Trebuchet MS" w:hAnsi="Trebuchet MS"/>
                              <w:b/>
                              <w:sz w:val="20"/>
                            </w:rPr>
                            <w:t>885</w:t>
                          </w:r>
                          <w:r>
                            <w:rPr>
                              <w:rFonts w:ascii="Trebuchet MS" w:hAnsi="Trebuchet MS"/>
                              <w:b/>
                              <w:spacing w:val="-36"/>
                              <w:sz w:val="20"/>
                            </w:rPr>
                            <w:t xml:space="preserve"> </w:t>
                          </w:r>
                          <w:r>
                            <w:rPr>
                              <w:rFonts w:ascii="Trebuchet MS" w:hAnsi="Trebuchet MS"/>
                              <w:b/>
                              <w:sz w:val="20"/>
                            </w:rPr>
                            <w:t>3159</w:t>
                          </w:r>
                          <w:r>
                            <w:rPr>
                              <w:rFonts w:ascii="Trebuchet MS" w:hAnsi="Trebuchet MS"/>
                              <w:b/>
                              <w:spacing w:val="-9"/>
                              <w:sz w:val="20"/>
                            </w:rPr>
                            <w:t xml:space="preserve"> </w:t>
                          </w:r>
                          <w:r>
                            <w:rPr>
                              <w:rFonts w:ascii="Trebuchet MS" w:hAnsi="Trebuchet MS"/>
                              <w:color w:val="FFC000"/>
                              <w:sz w:val="20"/>
                            </w:rPr>
                            <w:t>•</w:t>
                          </w:r>
                          <w:r>
                            <w:rPr>
                              <w:rFonts w:ascii="Trebuchet MS" w:hAnsi="Trebuchet MS"/>
                              <w:color w:val="FFC000"/>
                              <w:spacing w:val="-34"/>
                              <w:sz w:val="20"/>
                            </w:rPr>
                            <w:t xml:space="preserve"> </w:t>
                          </w:r>
                          <w:r>
                            <w:rPr>
                              <w:rFonts w:ascii="Trebuchet MS" w:hAnsi="Trebuchet MS"/>
                              <w:b/>
                              <w:sz w:val="20"/>
                            </w:rPr>
                            <w:t>oneroyal.com/</w:t>
                          </w:r>
                          <w:proofErr w:type="spellStart"/>
                          <w:r>
                            <w:rPr>
                              <w:rFonts w:ascii="Trebuchet MS" w:hAnsi="Trebuchet MS"/>
                              <w:b/>
                              <w:sz w:val="20"/>
                            </w:rPr>
                            <w:t>vc</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148CC" id="_x0000_t202" coordsize="21600,21600" o:spt="202" path="m,l,21600r21600,l21600,xe">
              <v:stroke joinstyle="miter"/>
              <v:path gradientshapeok="t" o:connecttype="rect"/>
            </v:shapetype>
            <v:shape id="Text Box 2" o:spid="_x0000_s1026" type="#_x0000_t202" style="position:absolute;margin-left:135.45pt;margin-top:718.65pt;width:336.4pt;height:28.2pt;z-index:-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aXb1gEAAJEDAAAOAAAAZHJzL2Uyb0RvYy54bWysU9uO0zAQfUfiHyy/07RhgSpqulp2tQhp&#10;uUgLH+A4dhKReMyM26R8PWOn6XJ5Q7xYk5nx8TlnJrvraejF0SB14Eq5Wa2lME5D3bmmlF+/3L/Y&#10;SkFBuVr14EwpT4bk9f75s93oC5NDC31tUDCIo2L0pWxD8EWWkW7NoGgF3jguWsBBBf7EJqtRjYw+&#10;9Fm+Xr/ORsDaI2hDxNm7uSj3Cd9ao8Mna8kE0ZeSuYV0YjqreGb7nSoaVL7t9JmG+gcWg+ocP3qB&#10;ulNBiQN2f0ENnUYgsGGlYcjA2k6bpIHVbNZ/qHlslTdJC5tD/mIT/T9Y/fH46D+jCNNbmHiASQT5&#10;B9DfSDi4bZVrzA0ijK1RNT+8iZZlo6fifDVaTQVFkGr8ADUPWR0CJKDJ4hBdYZ2C0XkAp4vpZgpC&#10;c/Iqf5PnWy5prr18td1cpalkqlhue6TwzsAgYlBK5KEmdHV8oBDZqGJpiY85uO/6Pg22d78luDFm&#10;EvtIeKYepmri7qiigvrEOhDmPeG95qAF/CHFyDtSSvp+UGik6N879iIu1BLgElRLoJzmq6UMUszh&#10;bZgX7+Cxa1pGnt12cMN+2S5JeWJx5slzTwrPOxoX69fv1PX0J+1/AgAA//8DAFBLAwQUAAYACAAA&#10;ACEAmNAqF+AAAAANAQAADwAAAGRycy9kb3ducmV2LnhtbEyPQU/DMAyF70j8h8hI3FjChjbaNZ0m&#10;BCckRFcOO6aN11ZrnNJkW/n3eCe4Pfs9PX/ONpPrxRnH0HnS8DhTIJBqbztqNHyVbw/PIEI0ZE3v&#10;CTX8YIBNfnuTmdT6CxV43sVGcAmF1GhoYxxSKUPdojNh5gck9g5+dCbyODbSjubC5a6Xc6WW0pmO&#10;+EJrBnxpsT7uTk7Ddk/Fa/f9UX0Wh6Iry0TR+/Ko9f3dtF2DiDjFvzBc8Rkdcmaq/IlsEL2G+Uol&#10;HGXjabFagOBIwgpEdV0lrGSeyf9f5L8AAAD//wMAUEsBAi0AFAAGAAgAAAAhALaDOJL+AAAA4QEA&#10;ABMAAAAAAAAAAAAAAAAAAAAAAFtDb250ZW50X1R5cGVzXS54bWxQSwECLQAUAAYACAAAACEAOP0h&#10;/9YAAACUAQAACwAAAAAAAAAAAAAAAAAvAQAAX3JlbHMvLnJlbHNQSwECLQAUAAYACAAAACEAbd2l&#10;29YBAACRAwAADgAAAAAAAAAAAAAAAAAuAgAAZHJzL2Uyb0RvYy54bWxQSwECLQAUAAYACAAAACEA&#10;mNAqF+AAAAANAQAADwAAAAAAAAAAAAAAAAAwBAAAZHJzL2Rvd25yZXYueG1sUEsFBgAAAAAEAAQA&#10;8wAAAD0FAAAAAA==&#10;" filled="f" stroked="f">
              <v:textbox inset="0,0,0,0">
                <w:txbxContent>
                  <w:p w14:paraId="51A84BFC" w14:textId="77777777" w:rsidR="004F2345" w:rsidRDefault="00000000">
                    <w:pPr>
                      <w:spacing w:before="19" w:line="290" w:lineRule="auto"/>
                      <w:ind w:left="178" w:hanging="159"/>
                      <w:rPr>
                        <w:rFonts w:ascii="Trebuchet MS" w:hAnsi="Trebuchet MS"/>
                        <w:b/>
                        <w:sz w:val="20"/>
                      </w:rPr>
                    </w:pPr>
                    <w:r>
                      <w:rPr>
                        <w:rFonts w:ascii="Trebuchet MS" w:hAnsi="Trebuchet MS"/>
                        <w:b/>
                        <w:sz w:val="20"/>
                      </w:rPr>
                      <w:t>Royal</w:t>
                    </w:r>
                    <w:r>
                      <w:rPr>
                        <w:rFonts w:ascii="Trebuchet MS" w:hAnsi="Trebuchet MS"/>
                        <w:b/>
                        <w:spacing w:val="-39"/>
                        <w:sz w:val="20"/>
                      </w:rPr>
                      <w:t xml:space="preserve"> </w:t>
                    </w:r>
                    <w:r>
                      <w:rPr>
                        <w:rFonts w:ascii="Trebuchet MS" w:hAnsi="Trebuchet MS"/>
                        <w:b/>
                        <w:sz w:val="20"/>
                      </w:rPr>
                      <w:t>ETP</w:t>
                    </w:r>
                    <w:r>
                      <w:rPr>
                        <w:rFonts w:ascii="Trebuchet MS" w:hAnsi="Trebuchet MS"/>
                        <w:b/>
                        <w:spacing w:val="-40"/>
                        <w:sz w:val="20"/>
                      </w:rPr>
                      <w:t xml:space="preserve"> </w:t>
                    </w:r>
                    <w:r>
                      <w:rPr>
                        <w:rFonts w:ascii="Trebuchet MS" w:hAnsi="Trebuchet MS"/>
                        <w:b/>
                        <w:sz w:val="20"/>
                      </w:rPr>
                      <w:t>LLC</w:t>
                    </w:r>
                    <w:r>
                      <w:rPr>
                        <w:rFonts w:ascii="Trebuchet MS" w:hAnsi="Trebuchet MS"/>
                        <w:b/>
                        <w:spacing w:val="-17"/>
                        <w:sz w:val="20"/>
                      </w:rPr>
                      <w:t xml:space="preserve"> </w:t>
                    </w:r>
                    <w:r>
                      <w:rPr>
                        <w:rFonts w:ascii="Trebuchet MS" w:hAnsi="Trebuchet MS"/>
                        <w:color w:val="FFC000"/>
                        <w:sz w:val="20"/>
                      </w:rPr>
                      <w:t>•</w:t>
                    </w:r>
                    <w:r>
                      <w:rPr>
                        <w:rFonts w:ascii="Trebuchet MS" w:hAnsi="Trebuchet MS"/>
                        <w:color w:val="FFC000"/>
                        <w:spacing w:val="-40"/>
                        <w:sz w:val="20"/>
                      </w:rPr>
                      <w:t xml:space="preserve"> </w:t>
                    </w:r>
                    <w:r>
                      <w:rPr>
                        <w:rFonts w:ascii="Trebuchet MS" w:hAnsi="Trebuchet MS"/>
                        <w:sz w:val="20"/>
                      </w:rPr>
                      <w:t>Suite</w:t>
                    </w:r>
                    <w:r>
                      <w:rPr>
                        <w:rFonts w:ascii="Trebuchet MS" w:hAnsi="Trebuchet MS"/>
                        <w:spacing w:val="-38"/>
                        <w:sz w:val="20"/>
                      </w:rPr>
                      <w:t xml:space="preserve"> </w:t>
                    </w:r>
                    <w:r>
                      <w:rPr>
                        <w:rFonts w:ascii="Trebuchet MS" w:hAnsi="Trebuchet MS"/>
                        <w:sz w:val="20"/>
                      </w:rPr>
                      <w:t>305,</w:t>
                    </w:r>
                    <w:r>
                      <w:rPr>
                        <w:rFonts w:ascii="Trebuchet MS" w:hAnsi="Trebuchet MS"/>
                        <w:spacing w:val="-40"/>
                        <w:sz w:val="20"/>
                      </w:rPr>
                      <w:t xml:space="preserve"> </w:t>
                    </w:r>
                    <w:r>
                      <w:rPr>
                        <w:rFonts w:ascii="Trebuchet MS" w:hAnsi="Trebuchet MS"/>
                        <w:sz w:val="20"/>
                      </w:rPr>
                      <w:t>Griffith</w:t>
                    </w:r>
                    <w:r>
                      <w:rPr>
                        <w:rFonts w:ascii="Trebuchet MS" w:hAnsi="Trebuchet MS"/>
                        <w:spacing w:val="-39"/>
                        <w:sz w:val="20"/>
                      </w:rPr>
                      <w:t xml:space="preserve"> </w:t>
                    </w:r>
                    <w:r>
                      <w:rPr>
                        <w:rFonts w:ascii="Trebuchet MS" w:hAnsi="Trebuchet MS"/>
                        <w:sz w:val="20"/>
                      </w:rPr>
                      <w:t>Corporate</w:t>
                    </w:r>
                    <w:r>
                      <w:rPr>
                        <w:rFonts w:ascii="Trebuchet MS" w:hAnsi="Trebuchet MS"/>
                        <w:spacing w:val="-40"/>
                        <w:sz w:val="20"/>
                      </w:rPr>
                      <w:t xml:space="preserve"> </w:t>
                    </w:r>
                    <w:r>
                      <w:rPr>
                        <w:rFonts w:ascii="Trebuchet MS" w:hAnsi="Trebuchet MS"/>
                        <w:sz w:val="20"/>
                      </w:rPr>
                      <w:t>Centre,</w:t>
                    </w:r>
                    <w:r>
                      <w:rPr>
                        <w:rFonts w:ascii="Trebuchet MS" w:hAnsi="Trebuchet MS"/>
                        <w:spacing w:val="-40"/>
                        <w:sz w:val="20"/>
                      </w:rPr>
                      <w:t xml:space="preserve"> </w:t>
                    </w:r>
                    <w:proofErr w:type="spellStart"/>
                    <w:r>
                      <w:rPr>
                        <w:rFonts w:ascii="Trebuchet MS" w:hAnsi="Trebuchet MS"/>
                        <w:sz w:val="20"/>
                      </w:rPr>
                      <w:t>Beachmont</w:t>
                    </w:r>
                    <w:proofErr w:type="spellEnd"/>
                    <w:r>
                      <w:rPr>
                        <w:rFonts w:ascii="Trebuchet MS" w:hAnsi="Trebuchet MS"/>
                        <w:sz w:val="20"/>
                      </w:rPr>
                      <w:t>,</w:t>
                    </w:r>
                    <w:r>
                      <w:rPr>
                        <w:rFonts w:ascii="Trebuchet MS" w:hAnsi="Trebuchet MS"/>
                        <w:spacing w:val="-40"/>
                        <w:sz w:val="20"/>
                      </w:rPr>
                      <w:t xml:space="preserve"> </w:t>
                    </w:r>
                    <w:r>
                      <w:rPr>
                        <w:rFonts w:ascii="Trebuchet MS" w:hAnsi="Trebuchet MS"/>
                        <w:sz w:val="20"/>
                      </w:rPr>
                      <w:t>Kingstown, Saint</w:t>
                    </w:r>
                    <w:r>
                      <w:rPr>
                        <w:rFonts w:ascii="Trebuchet MS" w:hAnsi="Trebuchet MS"/>
                        <w:spacing w:val="-35"/>
                        <w:sz w:val="20"/>
                      </w:rPr>
                      <w:t xml:space="preserve"> </w:t>
                    </w:r>
                    <w:r>
                      <w:rPr>
                        <w:rFonts w:ascii="Trebuchet MS" w:hAnsi="Trebuchet MS"/>
                        <w:sz w:val="20"/>
                      </w:rPr>
                      <w:t>Vincent</w:t>
                    </w:r>
                    <w:r>
                      <w:rPr>
                        <w:rFonts w:ascii="Trebuchet MS" w:hAnsi="Trebuchet MS"/>
                        <w:spacing w:val="-35"/>
                        <w:sz w:val="20"/>
                      </w:rPr>
                      <w:t xml:space="preserve"> </w:t>
                    </w:r>
                    <w:r>
                      <w:rPr>
                        <w:rFonts w:ascii="Trebuchet MS" w:hAnsi="Trebuchet MS"/>
                        <w:sz w:val="20"/>
                      </w:rPr>
                      <w:t>and</w:t>
                    </w:r>
                    <w:r>
                      <w:rPr>
                        <w:rFonts w:ascii="Trebuchet MS" w:hAnsi="Trebuchet MS"/>
                        <w:spacing w:val="-35"/>
                        <w:sz w:val="20"/>
                      </w:rPr>
                      <w:t xml:space="preserve"> </w:t>
                    </w:r>
                    <w:r>
                      <w:rPr>
                        <w:rFonts w:ascii="Trebuchet MS" w:hAnsi="Trebuchet MS"/>
                        <w:sz w:val="20"/>
                      </w:rPr>
                      <w:t>the</w:t>
                    </w:r>
                    <w:r>
                      <w:rPr>
                        <w:rFonts w:ascii="Trebuchet MS" w:hAnsi="Trebuchet MS"/>
                        <w:spacing w:val="-35"/>
                        <w:sz w:val="20"/>
                      </w:rPr>
                      <w:t xml:space="preserve"> </w:t>
                    </w:r>
                    <w:r>
                      <w:rPr>
                        <w:rFonts w:ascii="Trebuchet MS" w:hAnsi="Trebuchet MS"/>
                        <w:sz w:val="20"/>
                      </w:rPr>
                      <w:t>Grenadines</w:t>
                    </w:r>
                    <w:r>
                      <w:rPr>
                        <w:rFonts w:ascii="Trebuchet MS" w:hAnsi="Trebuchet MS"/>
                        <w:spacing w:val="-7"/>
                        <w:sz w:val="20"/>
                      </w:rPr>
                      <w:t xml:space="preserve"> </w:t>
                    </w:r>
                    <w:r>
                      <w:rPr>
                        <w:rFonts w:ascii="Trebuchet MS" w:hAnsi="Trebuchet MS"/>
                        <w:color w:val="FFC000"/>
                        <w:sz w:val="20"/>
                      </w:rPr>
                      <w:t>•</w:t>
                    </w:r>
                    <w:r>
                      <w:rPr>
                        <w:rFonts w:ascii="Trebuchet MS" w:hAnsi="Trebuchet MS"/>
                        <w:color w:val="FFC000"/>
                        <w:spacing w:val="-35"/>
                        <w:sz w:val="20"/>
                      </w:rPr>
                      <w:t xml:space="preserve"> </w:t>
                    </w:r>
                    <w:r>
                      <w:rPr>
                        <w:rFonts w:ascii="Trebuchet MS" w:hAnsi="Trebuchet MS"/>
                        <w:b/>
                        <w:sz w:val="20"/>
                      </w:rPr>
                      <w:t>+1</w:t>
                    </w:r>
                    <w:r>
                      <w:rPr>
                        <w:rFonts w:ascii="Trebuchet MS" w:hAnsi="Trebuchet MS"/>
                        <w:b/>
                        <w:spacing w:val="-36"/>
                        <w:sz w:val="20"/>
                      </w:rPr>
                      <w:t xml:space="preserve"> </w:t>
                    </w:r>
                    <w:r>
                      <w:rPr>
                        <w:rFonts w:ascii="Trebuchet MS" w:hAnsi="Trebuchet MS"/>
                        <w:b/>
                        <w:sz w:val="20"/>
                      </w:rPr>
                      <w:t>(844)</w:t>
                    </w:r>
                    <w:r>
                      <w:rPr>
                        <w:rFonts w:ascii="Trebuchet MS" w:hAnsi="Trebuchet MS"/>
                        <w:b/>
                        <w:spacing w:val="-34"/>
                        <w:sz w:val="20"/>
                      </w:rPr>
                      <w:t xml:space="preserve"> </w:t>
                    </w:r>
                    <w:r>
                      <w:rPr>
                        <w:rFonts w:ascii="Trebuchet MS" w:hAnsi="Trebuchet MS"/>
                        <w:b/>
                        <w:sz w:val="20"/>
                      </w:rPr>
                      <w:t>885</w:t>
                    </w:r>
                    <w:r>
                      <w:rPr>
                        <w:rFonts w:ascii="Trebuchet MS" w:hAnsi="Trebuchet MS"/>
                        <w:b/>
                        <w:spacing w:val="-36"/>
                        <w:sz w:val="20"/>
                      </w:rPr>
                      <w:t xml:space="preserve"> </w:t>
                    </w:r>
                    <w:r>
                      <w:rPr>
                        <w:rFonts w:ascii="Trebuchet MS" w:hAnsi="Trebuchet MS"/>
                        <w:b/>
                        <w:sz w:val="20"/>
                      </w:rPr>
                      <w:t>3159</w:t>
                    </w:r>
                    <w:r>
                      <w:rPr>
                        <w:rFonts w:ascii="Trebuchet MS" w:hAnsi="Trebuchet MS"/>
                        <w:b/>
                        <w:spacing w:val="-9"/>
                        <w:sz w:val="20"/>
                      </w:rPr>
                      <w:t xml:space="preserve"> </w:t>
                    </w:r>
                    <w:r>
                      <w:rPr>
                        <w:rFonts w:ascii="Trebuchet MS" w:hAnsi="Trebuchet MS"/>
                        <w:color w:val="FFC000"/>
                        <w:sz w:val="20"/>
                      </w:rPr>
                      <w:t>•</w:t>
                    </w:r>
                    <w:r>
                      <w:rPr>
                        <w:rFonts w:ascii="Trebuchet MS" w:hAnsi="Trebuchet MS"/>
                        <w:color w:val="FFC000"/>
                        <w:spacing w:val="-34"/>
                        <w:sz w:val="20"/>
                      </w:rPr>
                      <w:t xml:space="preserve"> </w:t>
                    </w:r>
                    <w:r>
                      <w:rPr>
                        <w:rFonts w:ascii="Trebuchet MS" w:hAnsi="Trebuchet MS"/>
                        <w:b/>
                        <w:sz w:val="20"/>
                      </w:rPr>
                      <w:t>oneroyal.com/</w:t>
                    </w:r>
                    <w:proofErr w:type="spellStart"/>
                    <w:r>
                      <w:rPr>
                        <w:rFonts w:ascii="Trebuchet MS" w:hAnsi="Trebuchet MS"/>
                        <w:b/>
                        <w:sz w:val="20"/>
                      </w:rPr>
                      <w:t>vc</w:t>
                    </w:r>
                    <w:proofErr w:type="spellEnd"/>
                  </w:p>
                </w:txbxContent>
              </v:textbox>
              <w10:wrap anchorx="page" anchory="page"/>
            </v:shape>
          </w:pict>
        </mc:Fallback>
      </mc:AlternateContent>
    </w:r>
    <w:r>
      <w:rPr>
        <w:noProof/>
      </w:rPr>
      <mc:AlternateContent>
        <mc:Choice Requires="wps">
          <w:drawing>
            <wp:anchor distT="0" distB="0" distL="114300" distR="114300" simplePos="0" relativeHeight="503310968" behindDoc="1" locked="0" layoutInCell="1" allowOverlap="1" wp14:anchorId="3BB2B3CB" wp14:editId="4587A385">
              <wp:simplePos x="0" y="0"/>
              <wp:positionH relativeFrom="page">
                <wp:posOffset>6663690</wp:posOffset>
              </wp:positionH>
              <wp:positionV relativeFrom="page">
                <wp:posOffset>9481185</wp:posOffset>
              </wp:positionV>
              <wp:extent cx="553085" cy="165100"/>
              <wp:effectExtent l="0" t="3810" r="3175" b="2540"/>
              <wp:wrapNone/>
              <wp:docPr id="8043241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A1D85" w14:textId="77777777" w:rsidR="004F2345" w:rsidRDefault="00000000">
                          <w:pPr>
                            <w:spacing w:before="20"/>
                            <w:ind w:left="20"/>
                            <w:rPr>
                              <w:rFonts w:ascii="Trebuchet MS"/>
                              <w:b/>
                              <w:sz w:val="18"/>
                            </w:rPr>
                          </w:pPr>
                          <w:r>
                            <w:rPr>
                              <w:rFonts w:ascii="Trebuchet MS"/>
                              <w:sz w:val="18"/>
                            </w:rPr>
                            <w:t>Page</w:t>
                          </w:r>
                          <w:r>
                            <w:rPr>
                              <w:rFonts w:ascii="Trebuchet MS"/>
                              <w:spacing w:val="-29"/>
                              <w:sz w:val="18"/>
                            </w:rPr>
                            <w:t xml:space="preserve"> </w:t>
                          </w:r>
                          <w:r>
                            <w:fldChar w:fldCharType="begin"/>
                          </w:r>
                          <w:r>
                            <w:rPr>
                              <w:rFonts w:ascii="Trebuchet MS"/>
                              <w:b/>
                              <w:sz w:val="18"/>
                            </w:rPr>
                            <w:instrText xml:space="preserve"> PAGE </w:instrText>
                          </w:r>
                          <w:r>
                            <w:fldChar w:fldCharType="separate"/>
                          </w:r>
                          <w:r>
                            <w:t>1</w:t>
                          </w:r>
                          <w:r>
                            <w:fldChar w:fldCharType="end"/>
                          </w:r>
                          <w:r>
                            <w:rPr>
                              <w:rFonts w:ascii="Trebuchet MS"/>
                              <w:b/>
                              <w:spacing w:val="-30"/>
                              <w:sz w:val="18"/>
                            </w:rPr>
                            <w:t xml:space="preserve"> </w:t>
                          </w:r>
                          <w:r>
                            <w:rPr>
                              <w:rFonts w:ascii="Trebuchet MS"/>
                              <w:sz w:val="18"/>
                            </w:rPr>
                            <w:t>of</w:t>
                          </w:r>
                          <w:r>
                            <w:rPr>
                              <w:rFonts w:ascii="Trebuchet MS"/>
                              <w:spacing w:val="-29"/>
                              <w:sz w:val="18"/>
                            </w:rPr>
                            <w:t xml:space="preserve"> </w:t>
                          </w:r>
                          <w:r>
                            <w:rPr>
                              <w:rFonts w:ascii="Trebuchet MS"/>
                              <w:b/>
                              <w:sz w:val="18"/>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2B3CB" id="Text Box 1" o:spid="_x0000_s1027" type="#_x0000_t202" style="position:absolute;margin-left:524.7pt;margin-top:746.55pt;width:43.55pt;height:13pt;z-index:-5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Rh1wEAAJcDAAAOAAAAZHJzL2Uyb0RvYy54bWysU9tunDAQfa/Uf7D83gVSbRShZaM0UapK&#10;6UVK+gHG2GAVPO7Yu7D9+o4NbNrkreqLNYzt43MZdtfT0LOjQm/AVrzY5JwpK6Extq3496f7d1ec&#10;+SBsI3qwquIn5fn1/u2b3ehKdQEd9I1CRiDWl6OreBeCK7PMy04Nwm/AKUubGnAQgT6xzRoUI6EP&#10;fXaR55fZCNg4BKm8p+7dvMn3CV9rJcNXrb0KrK84cQtpxbTWcc32O1G2KFxn5EJD/AOLQRhLj56h&#10;7kQQ7IDmFdRgJIIHHTYShgy0NlIlDaSmyF+oeeyEU0kLmePd2Sb//2Dll+Oj+4YsTB9gogCTCO8e&#10;QP7wzMJtJ2yrbhBh7JRo6OEiWpaNzpfL1Wi1L30EqcfP0FDI4hAgAU0ah+gK6WSETgGczqarKTBJ&#10;ze32fX615UzSVnG5LfIUSibK9bJDHz4qGFgsKo6UaQIXxwcfIhlRrkfiWxbuTd+nXHv7V4MOxk4i&#10;H/nOzMNUT8w0i7KopYbmRGoQ5mmh6aaiA/zF2UiTUnH/8yBQcdZ/suRIHKu1wLWo10JYSVcrHjib&#10;y9swj9/BoWk7Qp49t3BDrmmTFD2zWOhS+knoMqlxvP78Tqee/6f9bwAAAP//AwBQSwMEFAAGAAgA&#10;AAAhAP8u59XjAAAADwEAAA8AAABkcnMvZG93bnJldi54bWxMj8FOwzAQRO9I/IO1lbhRxzSNSBqn&#10;qhCckBBpOHB0EjexGq9D7Lbh79meym1G+zQ7k29nO7CznrxxKEEsI2AaG9ca7CR8VW+Pz8B8UNiq&#10;waGW8Ks9bIv7u1xlrbtgqc/70DEKQZ8pCX0IY8a5b3ptlV+6USPdDm6yKpCdOt5O6kLhduBPUZRw&#10;qwzSh16N+qXXzXF/shJ231i+mp+P+rM8lKaq0gjfk6OUD4t5twEW9BxuMFzrU3UoqFPtTth6NpCP&#10;4jQmllScrgSwKyNWyRpYTWotUgG8yPn/HcUfAAAA//8DAFBLAQItABQABgAIAAAAIQC2gziS/gAA&#10;AOEBAAATAAAAAAAAAAAAAAAAAAAAAABbQ29udGVudF9UeXBlc10ueG1sUEsBAi0AFAAGAAgAAAAh&#10;ADj9If/WAAAAlAEAAAsAAAAAAAAAAAAAAAAALwEAAF9yZWxzLy5yZWxzUEsBAi0AFAAGAAgAAAAh&#10;AD/1RGHXAQAAlwMAAA4AAAAAAAAAAAAAAAAALgIAAGRycy9lMm9Eb2MueG1sUEsBAi0AFAAGAAgA&#10;AAAhAP8u59XjAAAADwEAAA8AAAAAAAAAAAAAAAAAMQQAAGRycy9kb3ducmV2LnhtbFBLBQYAAAAA&#10;BAAEAPMAAABBBQAAAAA=&#10;" filled="f" stroked="f">
              <v:textbox inset="0,0,0,0">
                <w:txbxContent>
                  <w:p w14:paraId="533A1D85" w14:textId="77777777" w:rsidR="004F2345" w:rsidRDefault="00000000">
                    <w:pPr>
                      <w:spacing w:before="20"/>
                      <w:ind w:left="20"/>
                      <w:rPr>
                        <w:rFonts w:ascii="Trebuchet MS"/>
                        <w:b/>
                        <w:sz w:val="18"/>
                      </w:rPr>
                    </w:pPr>
                    <w:r>
                      <w:rPr>
                        <w:rFonts w:ascii="Trebuchet MS"/>
                        <w:sz w:val="18"/>
                      </w:rPr>
                      <w:t>Page</w:t>
                    </w:r>
                    <w:r>
                      <w:rPr>
                        <w:rFonts w:ascii="Trebuchet MS"/>
                        <w:spacing w:val="-29"/>
                        <w:sz w:val="18"/>
                      </w:rPr>
                      <w:t xml:space="preserve"> </w:t>
                    </w:r>
                    <w:r>
                      <w:fldChar w:fldCharType="begin"/>
                    </w:r>
                    <w:r>
                      <w:rPr>
                        <w:rFonts w:ascii="Trebuchet MS"/>
                        <w:b/>
                        <w:sz w:val="18"/>
                      </w:rPr>
                      <w:instrText xml:space="preserve"> PAGE </w:instrText>
                    </w:r>
                    <w:r>
                      <w:fldChar w:fldCharType="separate"/>
                    </w:r>
                    <w:r>
                      <w:t>1</w:t>
                    </w:r>
                    <w:r>
                      <w:fldChar w:fldCharType="end"/>
                    </w:r>
                    <w:r>
                      <w:rPr>
                        <w:rFonts w:ascii="Trebuchet MS"/>
                        <w:b/>
                        <w:spacing w:val="-30"/>
                        <w:sz w:val="18"/>
                      </w:rPr>
                      <w:t xml:space="preserve"> </w:t>
                    </w:r>
                    <w:r>
                      <w:rPr>
                        <w:rFonts w:ascii="Trebuchet MS"/>
                        <w:sz w:val="18"/>
                      </w:rPr>
                      <w:t>of</w:t>
                    </w:r>
                    <w:r>
                      <w:rPr>
                        <w:rFonts w:ascii="Trebuchet MS"/>
                        <w:spacing w:val="-29"/>
                        <w:sz w:val="18"/>
                      </w:rPr>
                      <w:t xml:space="preserve"> </w:t>
                    </w:r>
                    <w:r>
                      <w:rPr>
                        <w:rFonts w:ascii="Trebuchet MS"/>
                        <w:b/>
                        <w:sz w:val="18"/>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A3D34" w14:textId="77777777" w:rsidR="005C4E81" w:rsidRDefault="005C4E81">
      <w:r>
        <w:separator/>
      </w:r>
    </w:p>
  </w:footnote>
  <w:footnote w:type="continuationSeparator" w:id="0">
    <w:p w14:paraId="0043FCC0" w14:textId="77777777" w:rsidR="005C4E81" w:rsidRDefault="005C4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D1EF" w14:textId="550A547D" w:rsidR="004F2345" w:rsidRDefault="00FB14CB">
    <w:pPr>
      <w:pStyle w:val="a3"/>
      <w:spacing w:line="14" w:lineRule="auto"/>
    </w:pPr>
    <w:r>
      <w:rPr>
        <w:noProof/>
      </w:rPr>
      <mc:AlternateContent>
        <mc:Choice Requires="wpg">
          <w:drawing>
            <wp:anchor distT="0" distB="0" distL="114300" distR="114300" simplePos="0" relativeHeight="503310800" behindDoc="1" locked="0" layoutInCell="1" allowOverlap="1" wp14:anchorId="5F8993EF" wp14:editId="31FD148E">
              <wp:simplePos x="0" y="0"/>
              <wp:positionH relativeFrom="page">
                <wp:posOffset>3783330</wp:posOffset>
              </wp:positionH>
              <wp:positionV relativeFrom="page">
                <wp:posOffset>667385</wp:posOffset>
              </wp:positionV>
              <wp:extent cx="649605" cy="252730"/>
              <wp:effectExtent l="1905" t="635" r="5715" b="3810"/>
              <wp:wrapNone/>
              <wp:docPr id="196295439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 cy="252730"/>
                        <a:chOff x="5958" y="1051"/>
                        <a:chExt cx="1023" cy="398"/>
                      </a:xfrm>
                    </wpg:grpSpPr>
                    <wps:wsp>
                      <wps:cNvPr id="1070530223" name="AutoShape 10"/>
                      <wps:cNvSpPr>
                        <a:spLocks/>
                      </wps:cNvSpPr>
                      <wps:spPr bwMode="auto">
                        <a:xfrm>
                          <a:off x="5957" y="1051"/>
                          <a:ext cx="737" cy="397"/>
                        </a:xfrm>
                        <a:custGeom>
                          <a:avLst/>
                          <a:gdLst>
                            <a:gd name="T0" fmla="+- 0 6446 5958"/>
                            <a:gd name="T1" fmla="*/ T0 w 737"/>
                            <a:gd name="T2" fmla="+- 0 1052 1052"/>
                            <a:gd name="T3" fmla="*/ 1052 h 397"/>
                            <a:gd name="T4" fmla="+- 0 6342 5958"/>
                            <a:gd name="T5" fmla="*/ T4 w 737"/>
                            <a:gd name="T6" fmla="+- 0 1052 1052"/>
                            <a:gd name="T7" fmla="*/ 1052 h 397"/>
                            <a:gd name="T8" fmla="+- 0 6202 5958"/>
                            <a:gd name="T9" fmla="*/ T8 w 737"/>
                            <a:gd name="T10" fmla="+- 0 1232 1052"/>
                            <a:gd name="T11" fmla="*/ 1232 h 397"/>
                            <a:gd name="T12" fmla="+- 0 6062 5958"/>
                            <a:gd name="T13" fmla="*/ T12 w 737"/>
                            <a:gd name="T14" fmla="+- 0 1052 1052"/>
                            <a:gd name="T15" fmla="*/ 1052 h 397"/>
                            <a:gd name="T16" fmla="+- 0 5958 5958"/>
                            <a:gd name="T17" fmla="*/ T16 w 737"/>
                            <a:gd name="T18" fmla="+- 0 1052 1052"/>
                            <a:gd name="T19" fmla="*/ 1052 h 397"/>
                            <a:gd name="T20" fmla="+- 0 6159 5958"/>
                            <a:gd name="T21" fmla="*/ T20 w 737"/>
                            <a:gd name="T22" fmla="+- 0 1296 1052"/>
                            <a:gd name="T23" fmla="*/ 1296 h 397"/>
                            <a:gd name="T24" fmla="+- 0 6159 5958"/>
                            <a:gd name="T25" fmla="*/ T24 w 737"/>
                            <a:gd name="T26" fmla="+- 0 1449 1052"/>
                            <a:gd name="T27" fmla="*/ 1449 h 397"/>
                            <a:gd name="T28" fmla="+- 0 6244 5958"/>
                            <a:gd name="T29" fmla="*/ T28 w 737"/>
                            <a:gd name="T30" fmla="+- 0 1449 1052"/>
                            <a:gd name="T31" fmla="*/ 1449 h 397"/>
                            <a:gd name="T32" fmla="+- 0 6244 5958"/>
                            <a:gd name="T33" fmla="*/ T32 w 737"/>
                            <a:gd name="T34" fmla="+- 0 1342 1052"/>
                            <a:gd name="T35" fmla="*/ 1342 h 397"/>
                            <a:gd name="T36" fmla="+- 0 6245 5958"/>
                            <a:gd name="T37" fmla="*/ T36 w 737"/>
                            <a:gd name="T38" fmla="+- 0 1296 1052"/>
                            <a:gd name="T39" fmla="*/ 1296 h 397"/>
                            <a:gd name="T40" fmla="+- 0 6297 5958"/>
                            <a:gd name="T41" fmla="*/ T40 w 737"/>
                            <a:gd name="T42" fmla="+- 0 1232 1052"/>
                            <a:gd name="T43" fmla="*/ 1232 h 397"/>
                            <a:gd name="T44" fmla="+- 0 6446 5958"/>
                            <a:gd name="T45" fmla="*/ T44 w 737"/>
                            <a:gd name="T46" fmla="+- 0 1052 1052"/>
                            <a:gd name="T47" fmla="*/ 1052 h 397"/>
                            <a:gd name="T48" fmla="+- 0 6695 5958"/>
                            <a:gd name="T49" fmla="*/ T48 w 737"/>
                            <a:gd name="T50" fmla="+- 0 1179 1052"/>
                            <a:gd name="T51" fmla="*/ 1179 h 397"/>
                            <a:gd name="T52" fmla="+- 0 6643 5958"/>
                            <a:gd name="T53" fmla="*/ T52 w 737"/>
                            <a:gd name="T54" fmla="+- 0 1086 1052"/>
                            <a:gd name="T55" fmla="*/ 1086 h 397"/>
                            <a:gd name="T56" fmla="+- 0 6446 5958"/>
                            <a:gd name="T57" fmla="*/ T56 w 737"/>
                            <a:gd name="T58" fmla="+- 0 1448 1052"/>
                            <a:gd name="T59" fmla="*/ 1448 h 397"/>
                            <a:gd name="T60" fmla="+- 0 6545 5958"/>
                            <a:gd name="T61" fmla="*/ T60 w 737"/>
                            <a:gd name="T62" fmla="+- 0 1448 1052"/>
                            <a:gd name="T63" fmla="*/ 1448 h 397"/>
                            <a:gd name="T64" fmla="+- 0 6695 5958"/>
                            <a:gd name="T65" fmla="*/ T64 w 737"/>
                            <a:gd name="T66" fmla="+- 0 1179 1052"/>
                            <a:gd name="T67" fmla="*/ 1179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737" h="397">
                              <a:moveTo>
                                <a:pt x="488" y="0"/>
                              </a:moveTo>
                              <a:lnTo>
                                <a:pt x="384" y="0"/>
                              </a:lnTo>
                              <a:lnTo>
                                <a:pt x="244" y="180"/>
                              </a:lnTo>
                              <a:lnTo>
                                <a:pt x="104" y="0"/>
                              </a:lnTo>
                              <a:lnTo>
                                <a:pt x="0" y="0"/>
                              </a:lnTo>
                              <a:lnTo>
                                <a:pt x="201" y="244"/>
                              </a:lnTo>
                              <a:lnTo>
                                <a:pt x="201" y="397"/>
                              </a:lnTo>
                              <a:lnTo>
                                <a:pt x="286" y="397"/>
                              </a:lnTo>
                              <a:lnTo>
                                <a:pt x="286" y="290"/>
                              </a:lnTo>
                              <a:lnTo>
                                <a:pt x="287" y="244"/>
                              </a:lnTo>
                              <a:lnTo>
                                <a:pt x="339" y="180"/>
                              </a:lnTo>
                              <a:lnTo>
                                <a:pt x="488" y="0"/>
                              </a:lnTo>
                              <a:moveTo>
                                <a:pt x="737" y="127"/>
                              </a:moveTo>
                              <a:lnTo>
                                <a:pt x="685" y="34"/>
                              </a:lnTo>
                              <a:lnTo>
                                <a:pt x="488" y="396"/>
                              </a:lnTo>
                              <a:lnTo>
                                <a:pt x="587" y="396"/>
                              </a:lnTo>
                              <a:lnTo>
                                <a:pt x="737" y="12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0663515" name="Freeform 9"/>
                      <wps:cNvSpPr>
                        <a:spLocks/>
                      </wps:cNvSpPr>
                      <wps:spPr bwMode="auto">
                        <a:xfrm>
                          <a:off x="6661" y="1051"/>
                          <a:ext cx="320" cy="397"/>
                        </a:xfrm>
                        <a:custGeom>
                          <a:avLst/>
                          <a:gdLst>
                            <a:gd name="T0" fmla="+- 0 6765 6661"/>
                            <a:gd name="T1" fmla="*/ T0 w 320"/>
                            <a:gd name="T2" fmla="+- 0 1051 1051"/>
                            <a:gd name="T3" fmla="*/ 1051 h 397"/>
                            <a:gd name="T4" fmla="+- 0 6661 6661"/>
                            <a:gd name="T5" fmla="*/ T4 w 320"/>
                            <a:gd name="T6" fmla="+- 0 1051 1051"/>
                            <a:gd name="T7" fmla="*/ 1051 h 397"/>
                            <a:gd name="T8" fmla="+- 0 6882 6661"/>
                            <a:gd name="T9" fmla="*/ T8 w 320"/>
                            <a:gd name="T10" fmla="+- 0 1448 1051"/>
                            <a:gd name="T11" fmla="*/ 1448 h 397"/>
                            <a:gd name="T12" fmla="+- 0 6981 6661"/>
                            <a:gd name="T13" fmla="*/ T12 w 320"/>
                            <a:gd name="T14" fmla="+- 0 1448 1051"/>
                            <a:gd name="T15" fmla="*/ 1448 h 397"/>
                            <a:gd name="T16" fmla="+- 0 6765 6661"/>
                            <a:gd name="T17" fmla="*/ T16 w 320"/>
                            <a:gd name="T18" fmla="+- 0 1051 1051"/>
                            <a:gd name="T19" fmla="*/ 1051 h 397"/>
                          </a:gdLst>
                          <a:ahLst/>
                          <a:cxnLst>
                            <a:cxn ang="0">
                              <a:pos x="T1" y="T3"/>
                            </a:cxn>
                            <a:cxn ang="0">
                              <a:pos x="T5" y="T7"/>
                            </a:cxn>
                            <a:cxn ang="0">
                              <a:pos x="T9" y="T11"/>
                            </a:cxn>
                            <a:cxn ang="0">
                              <a:pos x="T13" y="T15"/>
                            </a:cxn>
                            <a:cxn ang="0">
                              <a:pos x="T17" y="T19"/>
                            </a:cxn>
                          </a:cxnLst>
                          <a:rect l="0" t="0" r="r" b="b"/>
                          <a:pathLst>
                            <a:path w="320" h="397">
                              <a:moveTo>
                                <a:pt x="104" y="0"/>
                              </a:moveTo>
                              <a:lnTo>
                                <a:pt x="0" y="0"/>
                              </a:lnTo>
                              <a:lnTo>
                                <a:pt x="221" y="397"/>
                              </a:lnTo>
                              <a:lnTo>
                                <a:pt x="320" y="397"/>
                              </a:lnTo>
                              <a:lnTo>
                                <a:pt x="104" y="0"/>
                              </a:lnTo>
                              <a:close/>
                            </a:path>
                          </a:pathLst>
                        </a:custGeom>
                        <a:solidFill>
                          <a:srgbClr val="FBC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EA6E6" id="Group 8" o:spid="_x0000_s1026" style="position:absolute;margin-left:297.9pt;margin-top:52.55pt;width:51.15pt;height:19.9pt;z-index:-5680;mso-position-horizontal-relative:page;mso-position-vertical-relative:page" coordorigin="5958,1051" coordsize="1023,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PLuQYAABMdAAAOAAAAZHJzL2Uyb0RvYy54bWzkWduO2zYQfS/QfyD02CKxSEm0ZMQbtEk3&#10;KJC2AaJ+gFaWL6gsqpJ2vcnXd4YUbVJLeoUk6EO7D74sj8jDOTPD4fjV68djTR6qrj+IZh3Ql2FA&#10;qqYUm0OzWwd/5rcv0oD0Q9Fsilo01Tr4VPXB65vvv3t1alcVE3tRb6qOwCRNvzq162A/DO1qsejL&#10;fXUs+peirRoY3IruWAzwtdstNl1xgtmP9YKFIV+cRLdpO1FWfQ//fasGgxs5/3ZblcMf221fDaRe&#10;B8BtkK+dfL3D18XNq2K164p2fyhHGsUXsDgWhwYWPU/1thgKct8dnkx1PJSd6MV2eFmK40Jst4ey&#10;knuA3dBwspt3nbhv5V52q9OuPZsJTDux0xdPW/7+8K5rP7YfOsUePr4X5V892GVxancrcxy/7xSY&#10;3J1+ExvQs7gfhNz447Y74hSwJfIo7fvpbN/qcSAl/JPHGQ+TgJQwxBK2jEb7l3sQCZ9KsgT8BUZp&#10;mFClTbn/ZXyahixSz0ZZioOLYqVWlUxHZqg8uFJ/sVb/ddb6uC/aSorQozU+dOSwQYLLMIlChpSa&#10;4giW+AksIbGEym0hDcBr0/amXY0RhPVg/mctCrZZTmyj7bqMYASNGmVLyzDFqrzvh3eVkNIUD+/7&#10;QTn8Bj5JwTcj+xyCY3uswfd/fEFCwuOYE6nGiNcwqmE/LEgekhPBtScYpjFyKpCSgUkSNoWB5dSK&#10;MJUE7cnIH8LozCvWKMUripmTF3jVebI8dvPiGnOdF9jyPJWfF/ipaS8WunllGob2St28wF/MuSiL&#10;3AajpvElymkxatufh9xNjZoC5JR5yNkCeNWkpgJ+s1FbBHQxp57UVCGn3EPOVsFPzpTBT47ZQnCa&#10;ZE5yzBQiZ74wsHWgLOPOOMAUcnE4RDllZbYQfnKmEDnzxAKzdaBxnLnJmTpIlJucLQRncey2nClE&#10;zjwBAeeCFRA+cpGpg59cZAvhJReZQuQQhM7sFtk6UMxI6FJP0pupg0Q5LRfZQgC5xGk5TPFnL8kj&#10;T0BEtg5en4tMHSTKSS62heAsWzrJxaYQeewJiNjWwZvnYlMHf56LbSG8R1ZsCpGDYzpljW0dvKkk&#10;NnXwp5LYFoLzzC1rbAqRx56ASGwdKF26oxWKpouTSJRTVnBWM744jyOnrIkpRA7HuNNyia0DDVN3&#10;nktMHSTKTc4WwisrVkOXgEg8AYH1pHFOQ5JIndGamDpIlJMct4XgiSdauSlEzj0BwW0dvOS4qcMV&#10;crYQXp/jphA59wQEt3Xw+hw3dbB9Dgr0na40i70uPsvHZqw+4RMp8KIYyitEK3q8BORgO6hl82gs&#10;ZQGFpaoHDHtBsK57r4NBZARDIaWuD9fRWCBJeDIPDoaQ8GwWHIsIhMPxP4cMGzfK5u2UjVuFI3LO&#10;7Hj0IZlo3lbxMJLweVvF4wHhkNjnkMGELeHztoopFOHqxgg+d11VTGoSPm+r46UrhwQxhzsGPs4O&#10;ITsLPm4VgsiAqz2MQdJBD2PavegCAt2LO3ymWLXFgLGlP5LTOpAXwr26D+L/j+KhyoVEDBhicQpp&#10;EWjKiyqsdhmvGxMXpZBSDJwe1e+tnA2KPYmiqZ5Pj+t3haPhnNkgwz6/YqjMjCsru+mV9PvIbMRd&#10;7sV6XL+PuBSSHaw6F8ey6ztlqQqQ5/hFWIfBus9ZbqqXZn/RTe1D6o7znbPEBaGfUUieKs+Davaa&#10;AfXCUcav4pJxw8/hnhJUtMAH0Y1lT+fszxgGRvuiF/Vhc3uoa/Tjvtvdvak78lBgY0/+jQQtWC2P&#10;jkbgY3qfsrOlmi6qWXQnNp+gAdMJ1R2EbiZ82Ivuc0BO0BlcB/3f90VXBaT+tYFmUgYnMDjpIL/E&#10;yRJvjZ05cmeOFE0JU62DIYCjDj++GVT78b7tDrs9rETl4dcIbCBtD9iggX5Wv1Ksxi/Qz/q3GltJ&#10;EnIeJXifV42t266qsAFLZAb81m0tzseUCbX02PLTba0ILftt21pLnhC5IljZ7DJBOrnUklit4doT&#10;zKRYA7pYSY6cLw0rq1ZDkLOQhExolKVIyckLRLjwwkLNwWtSp/l4WWWal5ddLvM0ZU5ekLYuvPDS&#10;4uA1bWuNpfcTg9ltLUQ5LTZta2Wp22SOtpaLnC2ALr2fkjMV8Jfek7YW9/qZqYJqa7nI2Sqglzld&#10;jZoySNTZcpA7//elN54f57vGl5RRKA25UkZNCxrfYQuzPF/SjPeB50oQyWlGqTLlpo//shZ9pY7C&#10;rzhxb39+A2fuf/7ElT8swS9vsi4ZfyXEn/bM7/KEvvyWefMPAAAA//8DAFBLAwQUAAYACAAAACEA&#10;n3hLFeEAAAALAQAADwAAAGRycy9kb3ducmV2LnhtbEyPQUvDQBCF74L/YRnBm91Em9Kk2ZRS1FMR&#10;bAXpbZudJqHZ2ZDdJum/dzzpbWbe48338vVkWzFg7xtHCuJZBAKpdKahSsHX4e1pCcIHTUa3jlDB&#10;DT2si/u7XGfGjfSJwz5UgkPIZ1pBHUKXSenLGq32M9chsXZ2vdWB176Sptcjh9tWPkfRQlrdEH+o&#10;dYfbGsvL/moVvI963LzEr8Puct7ejofk43sXo1KPD9NmBSLgFP7M8IvP6FAw08ldyXjRKkjShNED&#10;C1ESg2DHIl3ycOLLfJ6CLHL5v0PxAwAA//8DAFBLAQItABQABgAIAAAAIQC2gziS/gAAAOEBAAAT&#10;AAAAAAAAAAAAAAAAAAAAAABbQ29udGVudF9UeXBlc10ueG1sUEsBAi0AFAAGAAgAAAAhADj9If/W&#10;AAAAlAEAAAsAAAAAAAAAAAAAAAAALwEAAF9yZWxzLy5yZWxzUEsBAi0AFAAGAAgAAAAhAF2gY8u5&#10;BgAAEx0AAA4AAAAAAAAAAAAAAAAALgIAAGRycy9lMm9Eb2MueG1sUEsBAi0AFAAGAAgAAAAhAJ94&#10;SxXhAAAACwEAAA8AAAAAAAAAAAAAAAAAEwkAAGRycy9kb3ducmV2LnhtbFBLBQYAAAAABAAEAPMA&#10;AAAhCgAAAAA=&#10;">
              <v:shape id="AutoShape 10" o:spid="_x0000_s1027" style="position:absolute;left:5957;top:1051;width:737;height:397;visibility:visible;mso-wrap-style:square;v-text-anchor:top" coordsize="73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9q7xgAAAOMAAAAPAAAAZHJzL2Rvd25yZXYueG1sRE9fa8Iw&#10;EH8f+B3CCXuziXVuozOKCNK+zg22vR3N2ZY1l9rEWr/9Igh7vN//W21G24qBet841jBPFAji0pmG&#10;Kw2fH/vZKwgfkA22jknDlTxs1pOHFWbGXfidhkOoRAxhn6GGOoQuk9KXNVn0ieuII3d0vcUQz76S&#10;psdLDLetTJV6lhYbjg01drSrqfw9nK2Gknf79CSvw88Yno5f33leFFWu9eN03L6BCDSGf/HdXZg4&#10;X72o5UKl6QJuP0UA5PoPAAD//wMAUEsBAi0AFAAGAAgAAAAhANvh9svuAAAAhQEAABMAAAAAAAAA&#10;AAAAAAAAAAAAAFtDb250ZW50X1R5cGVzXS54bWxQSwECLQAUAAYACAAAACEAWvQsW78AAAAVAQAA&#10;CwAAAAAAAAAAAAAAAAAfAQAAX3JlbHMvLnJlbHNQSwECLQAUAAYACAAAACEAdJPau8YAAADjAAAA&#10;DwAAAAAAAAAAAAAAAAAHAgAAZHJzL2Rvd25yZXYueG1sUEsFBgAAAAADAAMAtwAAAPoCAAAAAA==&#10;" path="m488,l384,,244,180,104,,,,201,244r,153l286,397r,-107l287,244r52,-64l488,m737,127l685,34,488,396r99,l737,127e" fillcolor="black" stroked="f">
                <v:path arrowok="t" o:connecttype="custom" o:connectlocs="488,1052;384,1052;244,1232;104,1052;0,1052;201,1296;201,1449;286,1449;286,1342;287,1296;339,1232;488,1052;737,1179;685,1086;488,1448;587,1448;737,1179" o:connectangles="0,0,0,0,0,0,0,0,0,0,0,0,0,0,0,0,0"/>
              </v:shape>
              <v:shape id="Freeform 9" o:spid="_x0000_s1028" style="position:absolute;left:6661;top:1051;width:320;height:397;visibility:visible;mso-wrap-style:square;v-text-anchor:top" coordsize="32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RsvxQAAAOMAAAAPAAAAZHJzL2Rvd25yZXYueG1sRE9fS8Mw&#10;EH8X9h3CDXxzyZR0sy4bozDQp+Gm72dzNmXNpTSxq9/eCIKP9/t/m93kOzHSENvABpYLBYK4Drbl&#10;xsDb+XC3BhETssUuMBn4pgi77exmg6UNV36l8ZQakUM4lmjApdSXUsbakce4CD1x5j7D4DHlc2ik&#10;HfCaw30n75UqpMeWc4PDnipH9eX05Q2s4sodWL03dNSP1XGU7frlozLmdj7tn0AkmtK/+M/9bPN8&#10;rVVRPOilht+fMgBy+wMAAP//AwBQSwECLQAUAAYACAAAACEA2+H2y+4AAACFAQAAEwAAAAAAAAAA&#10;AAAAAAAAAAAAW0NvbnRlbnRfVHlwZXNdLnhtbFBLAQItABQABgAIAAAAIQBa9CxbvwAAABUBAAAL&#10;AAAAAAAAAAAAAAAAAB8BAABfcmVscy8ucmVsc1BLAQItABQABgAIAAAAIQByORsvxQAAAOMAAAAP&#10;AAAAAAAAAAAAAAAAAAcCAABkcnMvZG93bnJldi54bWxQSwUGAAAAAAMAAwC3AAAA+QIAAAAA&#10;" path="m104,l,,221,397r99,l104,xe" fillcolor="#fbc000" stroked="f">
                <v:path arrowok="t" o:connecttype="custom" o:connectlocs="104,1051;0,1051;221,1448;320,1448;104,1051" o:connectangles="0,0,0,0,0"/>
              </v:shape>
              <w10:wrap anchorx="page" anchory="page"/>
            </v:group>
          </w:pict>
        </mc:Fallback>
      </mc:AlternateContent>
    </w:r>
    <w:r>
      <w:rPr>
        <w:noProof/>
      </w:rPr>
      <mc:AlternateContent>
        <mc:Choice Requires="wps">
          <w:drawing>
            <wp:anchor distT="0" distB="0" distL="114300" distR="114300" simplePos="0" relativeHeight="503310824" behindDoc="1" locked="0" layoutInCell="1" allowOverlap="1" wp14:anchorId="3BFD1A5B" wp14:editId="053D1893">
              <wp:simplePos x="0" y="0"/>
              <wp:positionH relativeFrom="page">
                <wp:posOffset>3416300</wp:posOffset>
              </wp:positionH>
              <wp:positionV relativeFrom="page">
                <wp:posOffset>668020</wp:posOffset>
              </wp:positionV>
              <wp:extent cx="312420" cy="252095"/>
              <wp:effectExtent l="6350" t="1270" r="5080" b="3810"/>
              <wp:wrapNone/>
              <wp:docPr id="40746470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20" cy="252095"/>
                      </a:xfrm>
                      <a:custGeom>
                        <a:avLst/>
                        <a:gdLst>
                          <a:gd name="T0" fmla="+- 0 5511 5380"/>
                          <a:gd name="T1" fmla="*/ T0 w 492"/>
                          <a:gd name="T2" fmla="+- 0 1052 1052"/>
                          <a:gd name="T3" fmla="*/ 1052 h 397"/>
                          <a:gd name="T4" fmla="+- 0 5459 5380"/>
                          <a:gd name="T5" fmla="*/ T4 w 492"/>
                          <a:gd name="T6" fmla="+- 0 1061 1052"/>
                          <a:gd name="T7" fmla="*/ 1061 h 397"/>
                          <a:gd name="T8" fmla="+- 0 5416 5380"/>
                          <a:gd name="T9" fmla="*/ T8 w 492"/>
                          <a:gd name="T10" fmla="+- 0 1090 1052"/>
                          <a:gd name="T11" fmla="*/ 1090 h 397"/>
                          <a:gd name="T12" fmla="+- 0 5389 5380"/>
                          <a:gd name="T13" fmla="*/ T12 w 492"/>
                          <a:gd name="T14" fmla="+- 0 1132 1052"/>
                          <a:gd name="T15" fmla="*/ 1132 h 397"/>
                          <a:gd name="T16" fmla="+- 0 5380 5380"/>
                          <a:gd name="T17" fmla="*/ T16 w 492"/>
                          <a:gd name="T18" fmla="+- 0 1180 1052"/>
                          <a:gd name="T19" fmla="*/ 1180 h 397"/>
                          <a:gd name="T20" fmla="+- 0 5382 5380"/>
                          <a:gd name="T21" fmla="*/ T20 w 492"/>
                          <a:gd name="T22" fmla="+- 0 1344 1052"/>
                          <a:gd name="T23" fmla="*/ 1344 h 397"/>
                          <a:gd name="T24" fmla="+- 0 5400 5380"/>
                          <a:gd name="T25" fmla="*/ T24 w 492"/>
                          <a:gd name="T26" fmla="+- 0 1390 1052"/>
                          <a:gd name="T27" fmla="*/ 1390 h 397"/>
                          <a:gd name="T28" fmla="+- 0 5436 5380"/>
                          <a:gd name="T29" fmla="*/ T28 w 492"/>
                          <a:gd name="T30" fmla="+- 0 1427 1052"/>
                          <a:gd name="T31" fmla="*/ 1427 h 397"/>
                          <a:gd name="T32" fmla="+- 0 5485 5380"/>
                          <a:gd name="T33" fmla="*/ T32 w 492"/>
                          <a:gd name="T34" fmla="+- 0 1447 1052"/>
                          <a:gd name="T35" fmla="*/ 1447 h 397"/>
                          <a:gd name="T36" fmla="+- 0 5740 5380"/>
                          <a:gd name="T37" fmla="*/ T36 w 492"/>
                          <a:gd name="T38" fmla="+- 0 1448 1052"/>
                          <a:gd name="T39" fmla="*/ 1448 h 397"/>
                          <a:gd name="T40" fmla="+- 0 5793 5380"/>
                          <a:gd name="T41" fmla="*/ T40 w 492"/>
                          <a:gd name="T42" fmla="+- 0 1440 1052"/>
                          <a:gd name="T43" fmla="*/ 1440 h 397"/>
                          <a:gd name="T44" fmla="+- 0 5836 5380"/>
                          <a:gd name="T45" fmla="*/ T44 w 492"/>
                          <a:gd name="T46" fmla="+- 0 1410 1052"/>
                          <a:gd name="T47" fmla="*/ 1410 h 397"/>
                          <a:gd name="T48" fmla="+- 0 5860 5380"/>
                          <a:gd name="T49" fmla="*/ T48 w 492"/>
                          <a:gd name="T50" fmla="+- 0 1372 1052"/>
                          <a:gd name="T51" fmla="*/ 1372 h 397"/>
                          <a:gd name="T52" fmla="+- 0 5524 5380"/>
                          <a:gd name="T53" fmla="*/ T52 w 492"/>
                          <a:gd name="T54" fmla="+- 0 1371 1052"/>
                          <a:gd name="T55" fmla="*/ 1371 h 397"/>
                          <a:gd name="T56" fmla="+- 0 5498 5380"/>
                          <a:gd name="T57" fmla="*/ T56 w 492"/>
                          <a:gd name="T58" fmla="+- 0 1361 1052"/>
                          <a:gd name="T59" fmla="*/ 1361 h 397"/>
                          <a:gd name="T60" fmla="+- 0 5478 5380"/>
                          <a:gd name="T61" fmla="*/ T60 w 492"/>
                          <a:gd name="T62" fmla="+- 0 1342 1052"/>
                          <a:gd name="T63" fmla="*/ 1342 h 397"/>
                          <a:gd name="T64" fmla="+- 0 5467 5380"/>
                          <a:gd name="T65" fmla="*/ T64 w 492"/>
                          <a:gd name="T66" fmla="+- 0 1317 1052"/>
                          <a:gd name="T67" fmla="*/ 1317 h 397"/>
                          <a:gd name="T68" fmla="+- 0 5467 5380"/>
                          <a:gd name="T69" fmla="*/ T68 w 492"/>
                          <a:gd name="T70" fmla="+- 0 1196 1052"/>
                          <a:gd name="T71" fmla="*/ 1196 h 397"/>
                          <a:gd name="T72" fmla="+- 0 5472 5380"/>
                          <a:gd name="T73" fmla="*/ T72 w 492"/>
                          <a:gd name="T74" fmla="+- 0 1169 1052"/>
                          <a:gd name="T75" fmla="*/ 1169 h 397"/>
                          <a:gd name="T76" fmla="+- 0 5487 5380"/>
                          <a:gd name="T77" fmla="*/ T76 w 492"/>
                          <a:gd name="T78" fmla="+- 0 1145 1052"/>
                          <a:gd name="T79" fmla="*/ 1145 h 397"/>
                          <a:gd name="T80" fmla="+- 0 5510 5380"/>
                          <a:gd name="T81" fmla="*/ T80 w 492"/>
                          <a:gd name="T82" fmla="+- 0 1130 1052"/>
                          <a:gd name="T83" fmla="*/ 1130 h 397"/>
                          <a:gd name="T84" fmla="+- 0 5538 5380"/>
                          <a:gd name="T85" fmla="*/ T84 w 492"/>
                          <a:gd name="T86" fmla="+- 0 1125 1052"/>
                          <a:gd name="T87" fmla="*/ 1125 h 397"/>
                          <a:gd name="T88" fmla="+- 0 5852 5380"/>
                          <a:gd name="T89" fmla="*/ T88 w 492"/>
                          <a:gd name="T90" fmla="+- 0 1110 1052"/>
                          <a:gd name="T91" fmla="*/ 1110 h 397"/>
                          <a:gd name="T92" fmla="+- 0 5816 5380"/>
                          <a:gd name="T93" fmla="*/ T92 w 492"/>
                          <a:gd name="T94" fmla="+- 0 1073 1052"/>
                          <a:gd name="T95" fmla="*/ 1073 h 397"/>
                          <a:gd name="T96" fmla="+- 0 5767 5380"/>
                          <a:gd name="T97" fmla="*/ T96 w 492"/>
                          <a:gd name="T98" fmla="+- 0 1054 1052"/>
                          <a:gd name="T99" fmla="*/ 1054 h 397"/>
                          <a:gd name="T100" fmla="+- 0 5860 5380"/>
                          <a:gd name="T101" fmla="*/ T100 w 492"/>
                          <a:gd name="T102" fmla="+- 0 1125 1052"/>
                          <a:gd name="T103" fmla="*/ 1125 h 397"/>
                          <a:gd name="T104" fmla="+- 0 5741 5380"/>
                          <a:gd name="T105" fmla="*/ T104 w 492"/>
                          <a:gd name="T106" fmla="+- 0 1129 1052"/>
                          <a:gd name="T107" fmla="*/ 1129 h 397"/>
                          <a:gd name="T108" fmla="+- 0 5779 5380"/>
                          <a:gd name="T109" fmla="*/ T108 w 492"/>
                          <a:gd name="T110" fmla="+- 0 1164 1052"/>
                          <a:gd name="T111" fmla="*/ 1164 h 397"/>
                          <a:gd name="T112" fmla="+- 0 5786 5380"/>
                          <a:gd name="T113" fmla="*/ T112 w 492"/>
                          <a:gd name="T114" fmla="+- 0 1303 1052"/>
                          <a:gd name="T115" fmla="*/ 1303 h 397"/>
                          <a:gd name="T116" fmla="+- 0 5781 5380"/>
                          <a:gd name="T117" fmla="*/ T116 w 492"/>
                          <a:gd name="T118" fmla="+- 0 1329 1052"/>
                          <a:gd name="T119" fmla="*/ 1329 h 397"/>
                          <a:gd name="T120" fmla="+- 0 5766 5380"/>
                          <a:gd name="T121" fmla="*/ T120 w 492"/>
                          <a:gd name="T122" fmla="+- 0 1353 1052"/>
                          <a:gd name="T123" fmla="*/ 1353 h 397"/>
                          <a:gd name="T124" fmla="+- 0 5742 5380"/>
                          <a:gd name="T125" fmla="*/ T124 w 492"/>
                          <a:gd name="T126" fmla="+- 0 1368 1052"/>
                          <a:gd name="T127" fmla="*/ 1368 h 397"/>
                          <a:gd name="T128" fmla="+- 0 5715 5380"/>
                          <a:gd name="T129" fmla="*/ T128 w 492"/>
                          <a:gd name="T130" fmla="+- 0 1372 1052"/>
                          <a:gd name="T131" fmla="*/ 1372 h 397"/>
                          <a:gd name="T132" fmla="+- 0 5862 5380"/>
                          <a:gd name="T133" fmla="*/ T132 w 492"/>
                          <a:gd name="T134" fmla="+- 0 1368 1052"/>
                          <a:gd name="T135" fmla="*/ 1368 h 397"/>
                          <a:gd name="T136" fmla="+- 0 5872 5380"/>
                          <a:gd name="T137" fmla="*/ T136 w 492"/>
                          <a:gd name="T138" fmla="+- 0 1320 1052"/>
                          <a:gd name="T139" fmla="*/ 1320 h 397"/>
                          <a:gd name="T140" fmla="+- 0 5870 5380"/>
                          <a:gd name="T141" fmla="*/ T140 w 492"/>
                          <a:gd name="T142" fmla="+- 0 1155 1052"/>
                          <a:gd name="T143" fmla="*/ 1155 h 397"/>
                          <a:gd name="T144" fmla="+- 0 5860 5380"/>
                          <a:gd name="T145" fmla="*/ T144 w 492"/>
                          <a:gd name="T146" fmla="+- 0 1125 1052"/>
                          <a:gd name="T147" fmla="*/ 1125 h 3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92" h="397">
                            <a:moveTo>
                              <a:pt x="360" y="0"/>
                            </a:moveTo>
                            <a:lnTo>
                              <a:pt x="131" y="0"/>
                            </a:lnTo>
                            <a:lnTo>
                              <a:pt x="105" y="2"/>
                            </a:lnTo>
                            <a:lnTo>
                              <a:pt x="79" y="9"/>
                            </a:lnTo>
                            <a:lnTo>
                              <a:pt x="56" y="21"/>
                            </a:lnTo>
                            <a:lnTo>
                              <a:pt x="36" y="38"/>
                            </a:lnTo>
                            <a:lnTo>
                              <a:pt x="20" y="58"/>
                            </a:lnTo>
                            <a:lnTo>
                              <a:pt x="9" y="80"/>
                            </a:lnTo>
                            <a:lnTo>
                              <a:pt x="2" y="104"/>
                            </a:lnTo>
                            <a:lnTo>
                              <a:pt x="0" y="128"/>
                            </a:lnTo>
                            <a:lnTo>
                              <a:pt x="0" y="268"/>
                            </a:lnTo>
                            <a:lnTo>
                              <a:pt x="2" y="292"/>
                            </a:lnTo>
                            <a:lnTo>
                              <a:pt x="9" y="316"/>
                            </a:lnTo>
                            <a:lnTo>
                              <a:pt x="20" y="338"/>
                            </a:lnTo>
                            <a:lnTo>
                              <a:pt x="36" y="358"/>
                            </a:lnTo>
                            <a:lnTo>
                              <a:pt x="56" y="375"/>
                            </a:lnTo>
                            <a:lnTo>
                              <a:pt x="79" y="387"/>
                            </a:lnTo>
                            <a:lnTo>
                              <a:pt x="105" y="395"/>
                            </a:lnTo>
                            <a:lnTo>
                              <a:pt x="131" y="396"/>
                            </a:lnTo>
                            <a:lnTo>
                              <a:pt x="360" y="396"/>
                            </a:lnTo>
                            <a:lnTo>
                              <a:pt x="387" y="395"/>
                            </a:lnTo>
                            <a:lnTo>
                              <a:pt x="413" y="388"/>
                            </a:lnTo>
                            <a:lnTo>
                              <a:pt x="436" y="375"/>
                            </a:lnTo>
                            <a:lnTo>
                              <a:pt x="456" y="358"/>
                            </a:lnTo>
                            <a:lnTo>
                              <a:pt x="471" y="338"/>
                            </a:lnTo>
                            <a:lnTo>
                              <a:pt x="480" y="320"/>
                            </a:lnTo>
                            <a:lnTo>
                              <a:pt x="158" y="320"/>
                            </a:lnTo>
                            <a:lnTo>
                              <a:pt x="144" y="319"/>
                            </a:lnTo>
                            <a:lnTo>
                              <a:pt x="130" y="316"/>
                            </a:lnTo>
                            <a:lnTo>
                              <a:pt x="118" y="309"/>
                            </a:lnTo>
                            <a:lnTo>
                              <a:pt x="107" y="301"/>
                            </a:lnTo>
                            <a:lnTo>
                              <a:pt x="98" y="290"/>
                            </a:lnTo>
                            <a:lnTo>
                              <a:pt x="91" y="278"/>
                            </a:lnTo>
                            <a:lnTo>
                              <a:pt x="87" y="265"/>
                            </a:lnTo>
                            <a:lnTo>
                              <a:pt x="87" y="251"/>
                            </a:lnTo>
                            <a:lnTo>
                              <a:pt x="87" y="144"/>
                            </a:lnTo>
                            <a:lnTo>
                              <a:pt x="88" y="130"/>
                            </a:lnTo>
                            <a:lnTo>
                              <a:pt x="92" y="117"/>
                            </a:lnTo>
                            <a:lnTo>
                              <a:pt x="98" y="104"/>
                            </a:lnTo>
                            <a:lnTo>
                              <a:pt x="107" y="93"/>
                            </a:lnTo>
                            <a:lnTo>
                              <a:pt x="118" y="84"/>
                            </a:lnTo>
                            <a:lnTo>
                              <a:pt x="130" y="78"/>
                            </a:lnTo>
                            <a:lnTo>
                              <a:pt x="144" y="74"/>
                            </a:lnTo>
                            <a:lnTo>
                              <a:pt x="158" y="73"/>
                            </a:lnTo>
                            <a:lnTo>
                              <a:pt x="480" y="73"/>
                            </a:lnTo>
                            <a:lnTo>
                              <a:pt x="472" y="58"/>
                            </a:lnTo>
                            <a:lnTo>
                              <a:pt x="456" y="38"/>
                            </a:lnTo>
                            <a:lnTo>
                              <a:pt x="436" y="21"/>
                            </a:lnTo>
                            <a:lnTo>
                              <a:pt x="413" y="9"/>
                            </a:lnTo>
                            <a:lnTo>
                              <a:pt x="387" y="2"/>
                            </a:lnTo>
                            <a:lnTo>
                              <a:pt x="360" y="0"/>
                            </a:lnTo>
                            <a:close/>
                            <a:moveTo>
                              <a:pt x="480" y="73"/>
                            </a:moveTo>
                            <a:lnTo>
                              <a:pt x="334" y="73"/>
                            </a:lnTo>
                            <a:lnTo>
                              <a:pt x="361" y="77"/>
                            </a:lnTo>
                            <a:lnTo>
                              <a:pt x="384" y="91"/>
                            </a:lnTo>
                            <a:lnTo>
                              <a:pt x="399" y="112"/>
                            </a:lnTo>
                            <a:lnTo>
                              <a:pt x="406" y="138"/>
                            </a:lnTo>
                            <a:lnTo>
                              <a:pt x="406" y="251"/>
                            </a:lnTo>
                            <a:lnTo>
                              <a:pt x="405" y="264"/>
                            </a:lnTo>
                            <a:lnTo>
                              <a:pt x="401" y="277"/>
                            </a:lnTo>
                            <a:lnTo>
                              <a:pt x="395" y="290"/>
                            </a:lnTo>
                            <a:lnTo>
                              <a:pt x="386" y="301"/>
                            </a:lnTo>
                            <a:lnTo>
                              <a:pt x="374" y="310"/>
                            </a:lnTo>
                            <a:lnTo>
                              <a:pt x="362" y="316"/>
                            </a:lnTo>
                            <a:lnTo>
                              <a:pt x="349" y="319"/>
                            </a:lnTo>
                            <a:lnTo>
                              <a:pt x="335" y="320"/>
                            </a:lnTo>
                            <a:lnTo>
                              <a:pt x="480" y="320"/>
                            </a:lnTo>
                            <a:lnTo>
                              <a:pt x="482" y="316"/>
                            </a:lnTo>
                            <a:lnTo>
                              <a:pt x="489" y="293"/>
                            </a:lnTo>
                            <a:lnTo>
                              <a:pt x="492" y="268"/>
                            </a:lnTo>
                            <a:lnTo>
                              <a:pt x="492" y="128"/>
                            </a:lnTo>
                            <a:lnTo>
                              <a:pt x="490" y="103"/>
                            </a:lnTo>
                            <a:lnTo>
                              <a:pt x="483" y="80"/>
                            </a:lnTo>
                            <a:lnTo>
                              <a:pt x="480" y="7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0AE23" id="AutoShape 7" o:spid="_x0000_s1026" style="position:absolute;margin-left:269pt;margin-top:52.6pt;width:24.6pt;height:19.85pt;z-index:-5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49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HIRygkAAEktAAAOAAAAZHJzL2Uyb0RvYy54bWysWtuO47gRfQ+QfxD8mGDHokjq0pieRbCL&#10;DQJsLsAqH6D2pduIbTmS+zL5+pwqiR7SU5SEIP1g2a0j8rAOq8gq6vOPH6dj8rbr+kN7flypT+kq&#10;2Z037fZwfn5c/bP+5YdylfTX5rxtju1597j6uutXP375/e8+v18edln70h63uy5BI+f+4f3yuHq5&#10;Xi8P63W/edmdmv5Te9mdcXPfdqfmip/d83rbNe9o/XRcZ2mar9/bbnvp2s2u7/Hfn4ebqy/c/n6/&#10;21z/vt/3u2tyfFyB25U/O/58os/1l8/Nw3PXXF4Om5FG8z+wODWHMzq9NfVzc22S1+7wXVOnw6Zr&#10;+3Z//bRpT+t2vz9sdjwGjEald6P57aW57HgsME5/uZmp//81u/nb22+Xf3REvb/82m7+1cMi6/dL&#10;/3C7Qz96YJKn97+2W2jYvF5bHuzHvjvRkxhG8sE2/Xqz6e7jmmzwT60yk8HyG9zKbJZWlmy+bh7c&#10;w5vX/vrnXcsNNW+/9tdBki2+sUG3ybk5odcajexPR6jzxx+SNLFWqcTq0kl4gykH+8M6qdPkPTFV&#10;Nsp8w2QOw02p1GYJfdzDtIOhKQa9JLoq7lHGoQZexlYiL+tgxMvIvHKHGXnlSuRVOBjzAkjkBc/z&#10;7WVULvKqHIx4lTIvFdpepVUqElO+8RklMlOh/aGibDLlC1CrLEIuFEApLaupfAUYJZMLRaApJtpN&#10;+SrUMK4401SoglJoTZpqypeBUSI58iRfVF1mIrnMF6LOYm4Q6qC0MSK5zNeBUTK5UAhrUtlymS9E&#10;nUV8IQt1UDoy5zJfB0bJ5EIhrNGyO2S+EHUWcQgd6qBMVoiW074OjBLJ6VAIa0oryqp9IWrMc3HO&#10;6VAHZUyEnK8Do2RyoRC2MLKs2heihnllcqEO6LaULefrwCiRnAmFsEWlRcsZX4gaIxDJmVAHdCt7&#10;q/F1YJRMLhTClpE5Z3whajihTC7UQRkVIefrwCiZXCiELXNZVuMLUUMtkZwNdVC6kIOw9XVglEgO&#10;a3EQ5yyihLTYW1+IGsu4TC7UAd3K66r1dWCUTC4UwpqqlMn5QtQ24hA21EHpyKJvfR0YJZLLQyGs&#10;KWRyuS9EDe1Fy+WhDoj9sqy5rwOjZHKhENbkhWi53BeiziMOkYc6KK3kOJf7OjBKJhcKESfnC1Hn&#10;EYcoQh2UqnIxzhW+DowSyRWhEJBVXvgLX4gaIFHWItRBqbySyfk6MEomFwqB5UuWtfCFqIuIQxSh&#10;DkoZK5PzdWCUSA4ZQhhKEDalUFL6QtTYpomWK0MdsI2Ug3Dp68AomVwohAUxmZwvRF1GHKIMdVAq&#10;ky1X+jowSiYXCmFLxFfRcr4QdRlxiCrUQanI8lX5OjBKJIekLpC1jKU3vhB1FXGIKtRBpYUW5xyy&#10;17FXTr2AksmFQtgiEueQTH5rrkaEEOdcFeqA9EHeple+DowSyak0VCK68qvUl6LGczI/lYZaROed&#10;Sn0x4hNPpaEc2HJGcv3U1wMMI46h0lAQdC0HPAjvKcKwiA1DTWxRRFLY1BcFDCPeAW9wHQ+5v8Kq&#10;JyaKYY5NMJnhfZJdlHLCg+DkeqYKAMYcUVmFoiDyyT6iwkSbYBGGoSi2KCMq36Xa0Vz7PtnWMZXD&#10;bJtgMsP7dLvIIzYM820VS7hVducp2kZseJdyAxZhGIoCT5FjNJaCQOVY1q2+S7uxwRHn4V3eDViE&#10;4b2nKDm3hUuGDGOecp97x1IN7PS8BuO5BupFDjdU8Mo8YsMw/aY6kxivsf8NGsRmPWJD7YvCMNmG&#10;+s5TysjuD4N0PbMvx5JwpUNRMBR5G4N6itcgw2SG93l4Wci7LOSjXoO1imXiqJU43BgPrbyXUWEu&#10;rgCLMAxFia96YTaO7D6isglF4eVM9BTji8KwG0PUwZ9dpbt5ccXvzcd5rH7jW9LQUUrKBfdL21Oh&#10;vYYNUU6v9VhKB4pK5REw5hiBuW6N/qbBkJvAWGSGKv00mpYOhrui/gwchmB4tah1CqoERyxcQoYi&#10;HMOXjZTCDcERJZa0Tr7P8GVDJUdk+LKhklcQHJN5CRmaogxfNlQq4RAcxZclrVNRheHLhmrHoaJA&#10;saR1KjxQ6ygZLIKPQ0USvwg+DhVp9RI4pctEplg2VEpgGb5sqJRSEhzJ4BIy5ThUpGeL4ONQkTAt&#10;gVfjUG8HcNO+SqkJcUdSsaR1zhUIT3v8ZQ+Mo6Ut97IHxvEiJ1z2wC06YUO6qAfaZ/IYsD9c9ICL&#10;UGphiOJdGPeA3dOyHtygF4Yp5eKUwt5iUQ8uUtFSv+gBF6to5V32gFMaC6H3wLAWjQtdh5P6+zP6&#10;bpXgjP6JnmkeLs2V1kf3NXl/XNHBbvKCI2bMVfr/qX3b1S0jrrRMaqqFwtp8RIzevt0/nn0cbxQ9&#10;nLvrrhduDUs7t8anxGjN3XXXAVUMejlTupvuOoAsdg7oD7NnMIe7664DijZ9QGGrNoWiFAUoVJGn&#10;UAOr4bA8yh3WREuUfE81NfSnsukOB1SWT6OGHrPhgD7KayCvVT7JazSEnrGXs+qMwUaJ9G1hcNq4&#10;ayC3voVsd9tdB5ibO/oWfN19dx1xlLKQ5tX0WN3MnsVRpY/bc8HA9eeuQ79mDJW6nNYLh6ZDezNm&#10;Mc58M1Y2VP0mfjOiGSriEg4iT81NRYcpS3AGyQDhboHe2cNdnR5jvzNzDwf2Q3uo9kzyo/IS9YvK&#10;2hSOKn6AZaiZTsIG62WomE/BxkmQ4VRlCey2S3S2cNfBJmNryIumWxuGgCrRJIxCOEaqsPROcRsN&#10;MhebuHyH5rDXmWrNyVVOD4G4E7kZ85IlGDbT2jg3seWc4uam+hyMDoTAbc7BnCNOzxDn1zMrkgsT&#10;05OcgiFRm14oXQi7nx6bY9vvYCB/uR6D1BgEbpaJreea6i+k27SlcdA6wKannsYsodZu22znDu46&#10;sNNUfQcM+f20vlSKJtxcyBtx2Yw7Grctyaenn6FiPvrNkMNMzT9aohg3E3s0HTahvblQpumskXAo&#10;cE/2S0fNjJtZ+sZkdi50a6qtUXszS4bzt3ncMn6mHOZBNhODePMKfnNbJIeb23AZOl9De9/yLzc/&#10;3dV50ZAHzuwFnVm+8yHnn9it0ZacX+W87c3xT/91zr49Hra/HI5Hcue+e3766dglbw29ist/44QI&#10;YEcuZZ1beszNl/GN1J5fVKXXUZ/a7Ve8kNq1w/u8eP8YX17a7j+r5B3v8j6u+n+/Nt1ulRz/csbL&#10;shVCNKxz5R/GFrRV7Pw7T/6d5rxBU4+r6wqlN/r603V4Yfj10h2eX9CT4nTj3P4JL8LuD/TCKr8x&#10;O7Aaf+B9XbbN+G4xvRDs/2bUtzegv/wXAAD//wMAUEsDBBQABgAIAAAAIQD/bVVi4gAAAAsBAAAP&#10;AAAAZHJzL2Rvd25yZXYueG1sTI9BT4NAEIXvJv6HzZh4aexiWxSRpTEmJjaexGrjbWBHIGV3CbtQ&#10;/PeOJ73NzHt5871sO5tOTDT41lkF18sIBNnK6dbWCvZvT1cJCB/QauycJQXf5GGbn59lmGp3sq80&#10;FaEWHGJ9igqaEPpUSl81ZNAvXU+WtS83GAy8DrXUA5443HRyFUU30mBr+UODPT02VB2L0Sh43pv3&#10;Rf2Cn4vpuCt3xcehGNcHpS4v5od7EIHm8GeGX3xGh5yZSjda7UWnIF4n3CWwEMUrEOyIk1seSr5s&#10;Nncg80z+75D/AAAA//8DAFBLAQItABQABgAIAAAAIQC2gziS/gAAAOEBAAATAAAAAAAAAAAAAAAA&#10;AAAAAABbQ29udGVudF9UeXBlc10ueG1sUEsBAi0AFAAGAAgAAAAhADj9If/WAAAAlAEAAAsAAAAA&#10;AAAAAAAAAAAALwEAAF9yZWxzLy5yZWxzUEsBAi0AFAAGAAgAAAAhALR0chHKCQAASS0AAA4AAAAA&#10;AAAAAAAAAAAALgIAAGRycy9lMm9Eb2MueG1sUEsBAi0AFAAGAAgAAAAhAP9tVWLiAAAACwEAAA8A&#10;AAAAAAAAAAAAAAAAJAwAAGRycy9kb3ducmV2LnhtbFBLBQYAAAAABAAEAPMAAAAzDQAAAAA=&#10;" path="m360,l131,,105,2,79,9,56,21,36,38,20,58,9,80,2,104,,128,,268r2,24l9,316r11,22l36,358r20,17l79,387r26,8l131,396r229,l387,395r26,-7l436,375r20,-17l471,338r9,-18l158,320r-14,-1l130,316r-12,-7l107,301,98,290,91,278,87,265r,-14l87,144r1,-14l92,117r6,-13l107,93r11,-9l130,78r14,-4l158,73r322,l472,58,456,38,436,21,413,9,387,2,360,xm480,73r-146,l361,77r23,14l399,112r7,26l406,251r-1,13l401,277r-6,13l386,301r-12,9l362,316r-13,3l335,320r145,l482,316r7,-23l492,268r,-140l490,103,483,80r-3,-7xe" fillcolor="black" stroked="f">
              <v:path arrowok="t" o:connecttype="custom" o:connectlocs="83185,668020;50165,673735;22860,692150;5715,718820;0,749300;1270,853440;12700,882650;35560,906145;66675,918845;228600,919480;262255,914400;289560,895350;304800,871220;91440,870585;74930,864235;62230,852170;55245,836295;55245,759460;58420,742315;67945,727075;82550,717550;100330,714375;299720,704850;276860,681355;245745,669290;304800,714375;229235,716915;253365,739140;257810,827405;254635,843915;245110,859155;229870,868680;212725,871220;306070,868680;312420,838200;311150,733425;304800,714375" o:connectangles="0,0,0,0,0,0,0,0,0,0,0,0,0,0,0,0,0,0,0,0,0,0,0,0,0,0,0,0,0,0,0,0,0,0,0,0,0"/>
              <w10:wrap anchorx="page" anchory="page"/>
            </v:shape>
          </w:pict>
        </mc:Fallback>
      </mc:AlternateContent>
    </w:r>
    <w:r w:rsidR="00000000">
      <w:rPr>
        <w:noProof/>
      </w:rPr>
      <w:drawing>
        <wp:anchor distT="0" distB="0" distL="0" distR="0" simplePos="0" relativeHeight="251657216" behindDoc="1" locked="0" layoutInCell="1" allowOverlap="1" wp14:anchorId="77E8E96D" wp14:editId="3D4FE8AB">
          <wp:simplePos x="0" y="0"/>
          <wp:positionH relativeFrom="page">
            <wp:posOffset>2997200</wp:posOffset>
          </wp:positionH>
          <wp:positionV relativeFrom="page">
            <wp:posOffset>668318</wp:posOffset>
          </wp:positionV>
          <wp:extent cx="98950" cy="25154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98950" cy="251545"/>
                  </a:xfrm>
                  <a:prstGeom prst="rect">
                    <a:avLst/>
                  </a:prstGeom>
                </pic:spPr>
              </pic:pic>
            </a:graphicData>
          </a:graphic>
        </wp:anchor>
      </w:drawing>
    </w:r>
    <w:r w:rsidR="00000000">
      <w:rPr>
        <w:noProof/>
      </w:rPr>
      <w:drawing>
        <wp:anchor distT="0" distB="0" distL="0" distR="0" simplePos="0" relativeHeight="251661312" behindDoc="1" locked="0" layoutInCell="1" allowOverlap="1" wp14:anchorId="3D9DBB84" wp14:editId="672F9729">
          <wp:simplePos x="0" y="0"/>
          <wp:positionH relativeFrom="page">
            <wp:posOffset>3150569</wp:posOffset>
          </wp:positionH>
          <wp:positionV relativeFrom="page">
            <wp:posOffset>668344</wp:posOffset>
          </wp:positionV>
          <wp:extent cx="211357" cy="25152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211357" cy="251520"/>
                  </a:xfrm>
                  <a:prstGeom prst="rect">
                    <a:avLst/>
                  </a:prstGeom>
                </pic:spPr>
              </pic:pic>
            </a:graphicData>
          </a:graphic>
        </wp:anchor>
      </w:drawing>
    </w:r>
    <w:r>
      <w:rPr>
        <w:noProof/>
      </w:rPr>
      <mc:AlternateContent>
        <mc:Choice Requires="wpg">
          <w:drawing>
            <wp:anchor distT="0" distB="0" distL="114300" distR="114300" simplePos="0" relativeHeight="503310896" behindDoc="1" locked="0" layoutInCell="1" allowOverlap="1" wp14:anchorId="27C6E26D" wp14:editId="4AEEFB15">
              <wp:simplePos x="0" y="0"/>
              <wp:positionH relativeFrom="page">
                <wp:posOffset>4487545</wp:posOffset>
              </wp:positionH>
              <wp:positionV relativeFrom="page">
                <wp:posOffset>668655</wp:posOffset>
              </wp:positionV>
              <wp:extent cx="231140" cy="251460"/>
              <wp:effectExtent l="29845" t="30480" r="24765" b="3810"/>
              <wp:wrapNone/>
              <wp:docPr id="148695141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140" cy="251460"/>
                        <a:chOff x="7067" y="1053"/>
                        <a:chExt cx="364" cy="396"/>
                      </a:xfrm>
                    </wpg:grpSpPr>
                    <wps:wsp>
                      <wps:cNvPr id="2105410677" name="Line 6"/>
                      <wps:cNvCnPr>
                        <a:cxnSpLocks noChangeShapeType="1"/>
                      </wps:cNvCnPr>
                      <wps:spPr bwMode="auto">
                        <a:xfrm>
                          <a:off x="7067" y="1410"/>
                          <a:ext cx="363" cy="0"/>
                        </a:xfrm>
                        <a:prstGeom prst="line">
                          <a:avLst/>
                        </a:prstGeom>
                        <a:noFill/>
                        <a:ln w="4824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709964" name="Line 5"/>
                      <wps:cNvCnPr>
                        <a:cxnSpLocks noChangeShapeType="1"/>
                      </wps:cNvCnPr>
                      <wps:spPr bwMode="auto">
                        <a:xfrm>
                          <a:off x="7110" y="1053"/>
                          <a:ext cx="0" cy="319"/>
                        </a:xfrm>
                        <a:prstGeom prst="line">
                          <a:avLst/>
                        </a:prstGeom>
                        <a:noFill/>
                        <a:ln w="545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4D0A1F" id="Group 4" o:spid="_x0000_s1026" style="position:absolute;margin-left:353.35pt;margin-top:52.65pt;width:18.2pt;height:19.8pt;z-index:-5584;mso-position-horizontal-relative:page;mso-position-vertical-relative:page" coordorigin="7067,1053" coordsize="364,3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vybAIAAMIGAAAOAAAAZHJzL2Uyb0RvYy54bWzMlcuO2yAUhveV+g7I+8Z2nDiJFWcWyUw2&#10;aRtppg9AML6oGBCQOHn7HsC5zSwqpWrVLBD4wOE//wdk/nRsGTpQpRvB8yAeRAGinIii4VUe/Hh7&#10;+TINkDaYF5gJTvPgRHXwtPj8ad7JjA5FLVhBFYIkXGedzIPaGJmFoSY1bbEeCEk5BEuhWmxgqKqw&#10;ULiD7C0Lh1GUhp1QhVSCUK3h68oHg4XLX5aUmO9lqalBLA9Am3Gtcu3OtuFijrNKYVk3pJeBH1DR&#10;4obDppdUK2ww2qvmQ6q2IUpoUZoBEW0oyrIh1NUA1cTRu2rWSuylq6XKukpebAJr3/n0cFry7bBW&#10;8lVulVcP3Y0gPzX4Enayym7jdlz5yWjXfRUF8MR7I1zhx1K1NgWUhI7O39PFX3o0iMDHYRLHI6BA&#10;IDQcx6O095/UAMmumkTpJEAQjaNx4tmQ+rlfnaQjvzSZpTYW4sxv6oT2wix4OEn6apb+M7Neayyp&#10;Y6CtGVuFmgLUg8BRDGpBLsctGLFpOEVOlxUAM5fce0qOvPcUcbGsMa+oy/l2krAsdpXcLbEDDUB+&#10;6/HVLZDi3To7naSJ98p9vziFM6m0WVPRItvJAwaqHT582GjjTT1PsTS5eGkYc5eEcdTlwWg6BII2&#10;pAVrCht1A1XtlkyhA7b3zP16RHfTbOoV1rWf50JeNxx0XrhtaoqL575vcMN8Hypg3B1J743HvBPF&#10;aaus6h76v6I/TSfRbGbP4w38sS3ljiTO/iL8GJjfX5Uz/P6GJfGsZ3C+m2eyj8Ifj8bj6X8M3z0E&#10;8FC6t6F/1O1LfDt2h+X617P4BQAA//8DAFBLAwQUAAYACAAAACEAwbrapuIAAAALAQAADwAAAGRy&#10;cy9kb3ducmV2LnhtbEyPwU7DMAyG70i8Q2Qkbiwp7dZRmk7TBJymSWxIaLes8dpqTVI1Wdu9PeYE&#10;R/v/9PtzvppMywbsfeOshGgmgKEtnW5sJeHr8P60BOaDslq1zqKEG3pYFfd3ucq0G+0nDvtQMSqx&#10;PlMS6hC6jHNf1miUn7kOLWVn1xsVaOwrrns1Urlp+bMQC25UY+lCrTrc1Fhe9lcj4WNU4zqO3obt&#10;5by5HQ/z3fc2QikfH6b1K7CAU/iD4Vef1KEgp5O7Wu1ZKyEVi5RQCsQ8BkZEmsQRsBNtkuQFeJHz&#10;/z8UPwAAAP//AwBQSwECLQAUAAYACAAAACEAtoM4kv4AAADhAQAAEwAAAAAAAAAAAAAAAAAAAAAA&#10;W0NvbnRlbnRfVHlwZXNdLnhtbFBLAQItABQABgAIAAAAIQA4/SH/1gAAAJQBAAALAAAAAAAAAAAA&#10;AAAAAC8BAABfcmVscy8ucmVsc1BLAQItABQABgAIAAAAIQD/DPvybAIAAMIGAAAOAAAAAAAAAAAA&#10;AAAAAC4CAABkcnMvZTJvRG9jLnhtbFBLAQItABQABgAIAAAAIQDButqm4gAAAAsBAAAPAAAAAAAA&#10;AAAAAAAAAMYEAABkcnMvZG93bnJldi54bWxQSwUGAAAAAAQABADzAAAA1QUAAAAA&#10;">
              <v:line id="Line 6" o:spid="_x0000_s1027" style="position:absolute;visibility:visible;mso-wrap-style:square" from="7067,1410" to="7430,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H+cyAAAAOMAAAAPAAAAZHJzL2Rvd25yZXYueG1sRI/dasJA&#10;EIXvBd9hGaF3upv4S3QVFQoWhFLbBxiyYxLMzobsmqRv3y0Uenk4Px9ndxhsLTpqfeVYQzJTIIhz&#10;ZyouNHx9vk43IHxANlg7Jg3f5OGwH492mBnX8wd1t1CIOMI+Qw1lCE0mpc9LsuhnriGO3t21FkOU&#10;bSFNi30ct7VMlVpJixVHQokNnUvKH7enjZD59Wnfzh3PN8trb6x/d+nprvXLZDhuQQQawn/4r30x&#10;GtJELReJWq3X8Psp/gG5/wEAAP//AwBQSwECLQAUAAYACAAAACEA2+H2y+4AAACFAQAAEwAAAAAA&#10;AAAAAAAAAAAAAAAAW0NvbnRlbnRfVHlwZXNdLnhtbFBLAQItABQABgAIAAAAIQBa9CxbvwAAABUB&#10;AAALAAAAAAAAAAAAAAAAAB8BAABfcmVscy8ucmVsc1BLAQItABQABgAIAAAAIQA4yH+cyAAAAOMA&#10;AAAPAAAAAAAAAAAAAAAAAAcCAABkcnMvZG93bnJldi54bWxQSwUGAAAAAAMAAwC3AAAA/AIAAAAA&#10;" strokeweight="1.34mm"/>
              <v:line id="Line 5" o:spid="_x0000_s1028" style="position:absolute;visibility:visible;mso-wrap-style:square" from="7110,1053" to="7110,1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BMZywAAAOIAAAAPAAAAZHJzL2Rvd25yZXYueG1sRI9BS8NA&#10;FITvgv9heYKXYjcGTdO021IKgngRq4ceH9nX3ZDs25hd0/Tfu4LQ4zAz3zDr7eQ6MdIQGs8KHucZ&#10;COLa64aNgq/Pl4cSRIjIGjvPpOBCAbab25s1Vtqf+YPGQzQiQThUqMDG2FdShtqSwzD3PXHyTn5w&#10;GJMcjNQDnhPcdTLPskI6bDgtWOxpb6luDz9OwXNrxqPZvc/ytjzhYva9t+7totT93bRbgYg0xWv4&#10;v/2qFeRlsciWy+IJ/i6lOyA3vwAAAP//AwBQSwECLQAUAAYACAAAACEA2+H2y+4AAACFAQAAEwAA&#10;AAAAAAAAAAAAAAAAAAAAW0NvbnRlbnRfVHlwZXNdLnhtbFBLAQItABQABgAIAAAAIQBa9CxbvwAA&#10;ABUBAAALAAAAAAAAAAAAAAAAAB8BAABfcmVscy8ucmVsc1BLAQItABQABgAIAAAAIQDdyBMZywAA&#10;AOIAAAAPAAAAAAAAAAAAAAAAAAcCAABkcnMvZG93bnJldi54bWxQSwUGAAAAAAMAAwC3AAAA/wIA&#10;AAAA&#10;" strokeweight="1.5155mm"/>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879E1"/>
    <w:multiLevelType w:val="multilevel"/>
    <w:tmpl w:val="BF4A3236"/>
    <w:lvl w:ilvl="0">
      <w:start w:val="1"/>
      <w:numFmt w:val="decimal"/>
      <w:lvlText w:val="%1."/>
      <w:lvlJc w:val="left"/>
      <w:pPr>
        <w:ind w:left="831" w:hanging="360"/>
      </w:pPr>
      <w:rPr>
        <w:rFonts w:ascii="Arial Narrow" w:eastAsia="Arial Narrow" w:hAnsi="Arial Narrow" w:cs="Arial Narrow" w:hint="default"/>
        <w:b/>
        <w:bCs/>
        <w:w w:val="119"/>
        <w:sz w:val="22"/>
        <w:szCs w:val="22"/>
        <w:lang w:val="en-US" w:eastAsia="en-US" w:bidi="en-US"/>
      </w:rPr>
    </w:lvl>
    <w:lvl w:ilvl="1">
      <w:start w:val="1"/>
      <w:numFmt w:val="decimal"/>
      <w:lvlText w:val="%1.%2"/>
      <w:lvlJc w:val="left"/>
      <w:pPr>
        <w:ind w:left="1191" w:hanging="720"/>
      </w:pPr>
      <w:rPr>
        <w:rFonts w:hint="default"/>
        <w:spacing w:val="-1"/>
        <w:w w:val="97"/>
        <w:lang w:val="en-US" w:eastAsia="en-US" w:bidi="en-US"/>
      </w:rPr>
    </w:lvl>
    <w:lvl w:ilvl="2">
      <w:start w:val="1"/>
      <w:numFmt w:val="lowerLetter"/>
      <w:lvlText w:val="%3)"/>
      <w:lvlJc w:val="left"/>
      <w:pPr>
        <w:ind w:left="1911" w:hanging="720"/>
      </w:pPr>
      <w:rPr>
        <w:rFonts w:ascii="Calibri" w:eastAsia="Calibri" w:hAnsi="Calibri" w:cs="Calibri" w:hint="default"/>
        <w:w w:val="99"/>
        <w:sz w:val="20"/>
        <w:szCs w:val="20"/>
        <w:lang w:val="en-US" w:eastAsia="en-US" w:bidi="en-US"/>
      </w:rPr>
    </w:lvl>
    <w:lvl w:ilvl="3">
      <w:numFmt w:val="bullet"/>
      <w:lvlText w:val="•"/>
      <w:lvlJc w:val="left"/>
      <w:pPr>
        <w:ind w:left="3082" w:hanging="720"/>
      </w:pPr>
      <w:rPr>
        <w:rFonts w:hint="default"/>
        <w:lang w:val="en-US" w:eastAsia="en-US" w:bidi="en-US"/>
      </w:rPr>
    </w:lvl>
    <w:lvl w:ilvl="4">
      <w:numFmt w:val="bullet"/>
      <w:lvlText w:val="•"/>
      <w:lvlJc w:val="left"/>
      <w:pPr>
        <w:ind w:left="4245" w:hanging="720"/>
      </w:pPr>
      <w:rPr>
        <w:rFonts w:hint="default"/>
        <w:lang w:val="en-US" w:eastAsia="en-US" w:bidi="en-US"/>
      </w:rPr>
    </w:lvl>
    <w:lvl w:ilvl="5">
      <w:numFmt w:val="bullet"/>
      <w:lvlText w:val="•"/>
      <w:lvlJc w:val="left"/>
      <w:pPr>
        <w:ind w:left="5407" w:hanging="720"/>
      </w:pPr>
      <w:rPr>
        <w:rFonts w:hint="default"/>
        <w:lang w:val="en-US" w:eastAsia="en-US" w:bidi="en-US"/>
      </w:rPr>
    </w:lvl>
    <w:lvl w:ilvl="6">
      <w:numFmt w:val="bullet"/>
      <w:lvlText w:val="•"/>
      <w:lvlJc w:val="left"/>
      <w:pPr>
        <w:ind w:left="6570" w:hanging="720"/>
      </w:pPr>
      <w:rPr>
        <w:rFonts w:hint="default"/>
        <w:lang w:val="en-US" w:eastAsia="en-US" w:bidi="en-US"/>
      </w:rPr>
    </w:lvl>
    <w:lvl w:ilvl="7">
      <w:numFmt w:val="bullet"/>
      <w:lvlText w:val="•"/>
      <w:lvlJc w:val="left"/>
      <w:pPr>
        <w:ind w:left="7732" w:hanging="720"/>
      </w:pPr>
      <w:rPr>
        <w:rFonts w:hint="default"/>
        <w:lang w:val="en-US" w:eastAsia="en-US" w:bidi="en-US"/>
      </w:rPr>
    </w:lvl>
    <w:lvl w:ilvl="8">
      <w:numFmt w:val="bullet"/>
      <w:lvlText w:val="•"/>
      <w:lvlJc w:val="left"/>
      <w:pPr>
        <w:ind w:left="8895" w:hanging="720"/>
      </w:pPr>
      <w:rPr>
        <w:rFonts w:hint="default"/>
        <w:lang w:val="en-US" w:eastAsia="en-US" w:bidi="en-US"/>
      </w:rPr>
    </w:lvl>
  </w:abstractNum>
  <w:num w:numId="1" w16cid:durableId="710346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345"/>
    <w:rsid w:val="00033815"/>
    <w:rsid w:val="00095DF0"/>
    <w:rsid w:val="00150768"/>
    <w:rsid w:val="00336C1F"/>
    <w:rsid w:val="004F2345"/>
    <w:rsid w:val="005C4E81"/>
    <w:rsid w:val="00713E8C"/>
    <w:rsid w:val="009C11C4"/>
    <w:rsid w:val="00DE2563"/>
    <w:rsid w:val="00FB1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26052"/>
  <w15:docId w15:val="{BC40CDB3-E001-426F-AB5D-52A4C04C7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bidi="en-US"/>
    </w:rPr>
  </w:style>
  <w:style w:type="paragraph" w:styleId="1">
    <w:name w:val="heading 1"/>
    <w:basedOn w:val="a"/>
    <w:uiPriority w:val="9"/>
    <w:qFormat/>
    <w:pPr>
      <w:spacing w:before="28"/>
      <w:ind w:left="3453"/>
      <w:outlineLvl w:val="0"/>
    </w:pPr>
    <w:rPr>
      <w:rFonts w:ascii="Arial Narrow" w:eastAsia="Arial Narrow" w:hAnsi="Arial Narrow" w:cs="Arial Narrow"/>
      <w:b/>
      <w:bCs/>
      <w:sz w:val="40"/>
      <w:szCs w:val="40"/>
    </w:rPr>
  </w:style>
  <w:style w:type="paragraph" w:styleId="2">
    <w:name w:val="heading 2"/>
    <w:basedOn w:val="a"/>
    <w:uiPriority w:val="9"/>
    <w:unhideWhenUsed/>
    <w:qFormat/>
    <w:pPr>
      <w:ind w:left="831" w:hanging="360"/>
      <w:outlineLvl w:val="1"/>
    </w:pPr>
    <w:rPr>
      <w:rFonts w:ascii="Arial Narrow" w:eastAsia="Arial Narrow" w:hAnsi="Arial Narrow" w:cs="Arial Narrow"/>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1191" w:hanging="720"/>
    </w:pPr>
  </w:style>
  <w:style w:type="paragraph" w:customStyle="1" w:styleId="TableParagraph">
    <w:name w:val="Table Paragraph"/>
    <w:basedOn w:val="a"/>
    <w:uiPriority w:val="1"/>
    <w:qFormat/>
    <w:pPr>
      <w:ind w:left="10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oneroya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1790</Words>
  <Characters>7715</Characters>
  <Application>Microsoft Office Word</Application>
  <DocSecurity>0</DocSecurity>
  <Lines>308</Lines>
  <Paragraphs>256</Paragraphs>
  <ScaleCrop>false</ScaleCrop>
  <Company/>
  <LinksUpToDate>false</LinksUpToDate>
  <CharactersWithSpaces>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Joelle Bchara</dc:creator>
  <cp:lastModifiedBy>Qixiang Guo</cp:lastModifiedBy>
  <cp:revision>2</cp:revision>
  <dcterms:created xsi:type="dcterms:W3CDTF">2026-05-23T09:16:00Z</dcterms:created>
  <dcterms:modified xsi:type="dcterms:W3CDTF">2026-05-23T09:16:00Z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2025-08-20T00:00:00Z</vt:filetime>
  </property>
  <property fmtid="{D5CDD505-2E9C-101B-9397-08002B2CF9AE}" pid="3" name="Creator">
    <vt:lpwstr>Microsoft® Word for Microsoft 365</vt:lpwstr>
  </property>
  <property fmtid="{D5CDD505-2E9C-101B-9397-08002B2CF9AE}" pid="4" name="LastSaved">
    <vt:filetime>2026-05-23T00:00:00Z</vt:filetime>
  </property>
</Properties>
</file>